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8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599"/>
        <w:gridCol w:w="236"/>
      </w:tblGrid>
      <w:tr w:rsidR="004147B5">
        <w:tc>
          <w:tcPr>
            <w:tcW w:w="10613" w:type="dxa"/>
          </w:tcPr>
          <w:p w:rsidR="004147B5" w:rsidRDefault="003477C7">
            <w:pPr>
              <w:widowControl w:val="0"/>
              <w:pBdr>
                <w:top w:val="nil"/>
                <w:left w:val="nil"/>
                <w:bottom w:val="nil"/>
                <w:right w:val="nil"/>
                <w:between w:val="nil"/>
              </w:pBdr>
              <w:spacing w:line="276" w:lineRule="auto"/>
              <w:jc w:val="left"/>
              <w:rPr>
                <w:color w:val="000000"/>
                <w:sz w:val="22"/>
                <w:szCs w:val="22"/>
              </w:rPr>
            </w:pPr>
            <w:r>
              <w:rPr>
                <w:noProof/>
                <w:color w:val="000000"/>
                <w:sz w:val="22"/>
                <w:szCs w:val="22"/>
              </w:rPr>
              <w:drawing>
                <wp:inline distT="0" distB="0" distL="0" distR="0" wp14:anchorId="48C9F7D0">
                  <wp:extent cx="6797675" cy="128016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7675" cy="1280160"/>
                          </a:xfrm>
                          <a:prstGeom prst="rect">
                            <a:avLst/>
                          </a:prstGeom>
                          <a:noFill/>
                        </pic:spPr>
                      </pic:pic>
                    </a:graphicData>
                  </a:graphic>
                </wp:inline>
              </w:drawing>
            </w:r>
          </w:p>
          <w:p w:rsidR="004147B5" w:rsidRDefault="004147B5">
            <w:pPr>
              <w:pStyle w:val="Titre1"/>
              <w:jc w:val="center"/>
            </w:pPr>
          </w:p>
          <w:p w:rsidR="004147B5" w:rsidRDefault="00E41155">
            <w:pPr>
              <w:pStyle w:val="Titre1"/>
              <w:rPr>
                <w:sz w:val="20"/>
                <w:szCs w:val="20"/>
              </w:rPr>
            </w:pPr>
            <w:r>
              <w:rPr>
                <w:b/>
                <w:sz w:val="20"/>
                <w:szCs w:val="20"/>
              </w:rPr>
              <w:t>Direction de l’enseignement de la Nouvelle-Calédonie</w:t>
            </w:r>
          </w:p>
          <w:p w:rsidR="004147B5" w:rsidRDefault="004147B5"/>
          <w:p w:rsidR="004147B5" w:rsidRDefault="00E41155">
            <w:pPr>
              <w:pStyle w:val="Titre1"/>
              <w:tabs>
                <w:tab w:val="left" w:pos="6946"/>
              </w:tabs>
              <w:ind w:left="7371"/>
            </w:pPr>
            <w:r>
              <w:rPr>
                <w:u w:val="single"/>
              </w:rPr>
              <w:t>Province</w:t>
            </w:r>
            <w:r>
              <w:t xml:space="preserve"> : </w:t>
            </w:r>
          </w:p>
          <w:p w:rsidR="004147B5" w:rsidRDefault="00E41155">
            <w:pPr>
              <w:tabs>
                <w:tab w:val="center" w:pos="5387"/>
                <w:tab w:val="left" w:pos="6946"/>
              </w:tabs>
              <w:ind w:left="7371"/>
            </w:pPr>
            <w:r>
              <w:rPr>
                <w:u w:val="single"/>
              </w:rPr>
              <w:t>Ecole</w:t>
            </w:r>
            <w:r>
              <w:t xml:space="preserve"> : </w:t>
            </w:r>
          </w:p>
          <w:p w:rsidR="004147B5" w:rsidRDefault="00E41155">
            <w:pPr>
              <w:tabs>
                <w:tab w:val="left" w:pos="6379"/>
                <w:tab w:val="left" w:pos="7230"/>
              </w:tabs>
              <w:ind w:left="7371"/>
            </w:pPr>
            <w:r>
              <w:rPr>
                <w:u w:val="single"/>
              </w:rPr>
              <w:t>Commune</w:t>
            </w:r>
            <w:r>
              <w:t xml:space="preserve"> : </w:t>
            </w:r>
          </w:p>
          <w:p w:rsidR="004147B5" w:rsidRDefault="00E41155">
            <w:pPr>
              <w:pBdr>
                <w:top w:val="nil"/>
                <w:left w:val="nil"/>
                <w:bottom w:val="nil"/>
                <w:right w:val="nil"/>
                <w:between w:val="nil"/>
              </w:pBdr>
              <w:tabs>
                <w:tab w:val="center" w:pos="4536"/>
                <w:tab w:val="right" w:pos="9072"/>
                <w:tab w:val="center" w:pos="1276"/>
                <w:tab w:val="left" w:pos="4395"/>
                <w:tab w:val="left" w:pos="6885"/>
              </w:tabs>
              <w:rPr>
                <w:color w:val="000000"/>
                <w:sz w:val="16"/>
                <w:szCs w:val="1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1259205</wp:posOffset>
                      </wp:positionH>
                      <wp:positionV relativeFrom="paragraph">
                        <wp:posOffset>88899</wp:posOffset>
                      </wp:positionV>
                      <wp:extent cx="4908395" cy="44767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4908395" cy="447675"/>
                              </a:xfrm>
                              <a:prstGeom prst="rect">
                                <a:avLst/>
                              </a:prstGeom>
                              <a:noFill/>
                              <a:ln w="9525" cap="flat" cmpd="sng">
                                <a:solidFill>
                                  <a:schemeClr val="dk1"/>
                                </a:solidFill>
                                <a:prstDash val="solid"/>
                                <a:round/>
                                <a:headEnd type="none" w="sm" len="sm"/>
                                <a:tailEnd type="none" w="sm" len="sm"/>
                              </a:ln>
                            </wps:spPr>
                            <wps:txbx>
                              <w:txbxContent>
                                <w:p w:rsidR="004147B5" w:rsidRDefault="004147B5">
                                  <w:pPr>
                                    <w:jc w:val="left"/>
                                    <w:textDirection w:val="btLr"/>
                                  </w:pPr>
                                </w:p>
                                <w:p w:rsidR="003477C7" w:rsidRDefault="003477C7">
                                  <w:pPr>
                                    <w:jc w:val="left"/>
                                    <w:textDirection w:val="btLr"/>
                                  </w:pPr>
                                </w:p>
                                <w:p w:rsidR="003477C7" w:rsidRDefault="003477C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99.15pt;margin-top:7pt;width:386.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" filled="f" strokecolor="black [3200]">
                      <v:stroke startarrowwidth="narrow" startarrowlength="short" endarrowwidth="narrow" endarrowlength="short" joinstyle="round"/>
                      <v:textbox inset="2.53958mm,2.53958mm,2.53958mm,2.53958mm">
                        <w:txbxContent>
                          <w:p w:rsidR="004147B5" w:rsidRDefault="004147B5">
                            <w:pPr>
                              <w:jc w:val="left"/>
                              <w:textDirection w:val="btLr"/>
                            </w:pPr>
                          </w:p>
                          <w:p w:rsidR="003477C7" w:rsidRDefault="003477C7">
                            <w:pPr>
                              <w:jc w:val="left"/>
                              <w:textDirection w:val="btLr"/>
                            </w:pPr>
                          </w:p>
                          <w:p w:rsidR="003477C7" w:rsidRDefault="003477C7">
                            <w:pPr>
                              <w:jc w:val="left"/>
                              <w:textDirection w:val="btLr"/>
                            </w:pPr>
                          </w:p>
                        </w:txbxContent>
                      </v:textbox>
                    </v:rect>
                  </w:pict>
                </mc:Fallback>
              </mc:AlternateContent>
            </w:r>
          </w:p>
          <w:p w:rsidR="004147B5" w:rsidRDefault="00E41155">
            <w:pPr>
              <w:pBdr>
                <w:top w:val="nil"/>
                <w:left w:val="nil"/>
                <w:bottom w:val="nil"/>
                <w:right w:val="nil"/>
                <w:between w:val="nil"/>
              </w:pBdr>
              <w:tabs>
                <w:tab w:val="center" w:pos="4536"/>
                <w:tab w:val="right" w:pos="9072"/>
                <w:tab w:val="center" w:pos="1276"/>
                <w:tab w:val="left" w:pos="4395"/>
                <w:tab w:val="left" w:pos="6885"/>
              </w:tabs>
              <w:jc w:val="center"/>
              <w:rPr>
                <w:b/>
                <w:color w:val="000000"/>
                <w:sz w:val="36"/>
                <w:szCs w:val="36"/>
              </w:rPr>
            </w:pPr>
            <w:r>
              <w:rPr>
                <w:b/>
                <w:color w:val="000000"/>
                <w:sz w:val="36"/>
                <w:szCs w:val="36"/>
              </w:rPr>
              <w:t>RAPPORT D’INSPECTION DU …..</w:t>
            </w:r>
          </w:p>
          <w:p w:rsidR="004147B5" w:rsidRDefault="004147B5">
            <w:pPr>
              <w:pBdr>
                <w:top w:val="nil"/>
                <w:left w:val="nil"/>
                <w:bottom w:val="nil"/>
                <w:right w:val="nil"/>
                <w:between w:val="nil"/>
              </w:pBdr>
              <w:tabs>
                <w:tab w:val="center" w:pos="4536"/>
                <w:tab w:val="right" w:pos="9072"/>
                <w:tab w:val="center" w:pos="1276"/>
                <w:tab w:val="left" w:pos="4395"/>
              </w:tabs>
              <w:rPr>
                <w:color w:val="000000"/>
              </w:rPr>
            </w:pPr>
          </w:p>
          <w:p w:rsidR="004147B5" w:rsidRDefault="004147B5" w:rsidP="003477C7">
            <w:pPr>
              <w:pBdr>
                <w:top w:val="nil"/>
                <w:left w:val="nil"/>
                <w:bottom w:val="nil"/>
                <w:right w:val="nil"/>
                <w:between w:val="nil"/>
              </w:pBdr>
              <w:tabs>
                <w:tab w:val="center" w:pos="4536"/>
                <w:tab w:val="right" w:pos="9072"/>
                <w:tab w:val="center" w:pos="1276"/>
                <w:tab w:val="left" w:pos="4395"/>
              </w:tabs>
              <w:ind w:left="-284" w:firstLine="284"/>
              <w:rPr>
                <w:b/>
                <w:color w:val="000000"/>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Nom de l’enseignant</w:t>
            </w:r>
            <w:r>
              <w:rPr>
                <w:color w:val="000000"/>
              </w:rPr>
              <w:t xml:space="preserve"> : </w:t>
            </w:r>
            <w:r>
              <w:rPr>
                <w:color w:val="000000"/>
              </w:rPr>
              <w:tab/>
            </w:r>
            <w:r>
              <w:rPr>
                <w:color w:val="000000"/>
                <w:u w:val="single"/>
              </w:rPr>
              <w:t>Prénom</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b/>
                <w:color w:val="000000"/>
                <w:sz w:val="16"/>
                <w:szCs w:val="16"/>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Nom de jeune fille</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4395"/>
              </w:tabs>
              <w:ind w:left="153"/>
              <w:rPr>
                <w:b/>
                <w:color w:val="000000"/>
              </w:rPr>
            </w:pPr>
            <w:r>
              <w:rPr>
                <w:color w:val="000000"/>
                <w:u w:val="single"/>
              </w:rPr>
              <w:t>Date et lieu de naissance</w:t>
            </w:r>
            <w:r>
              <w:rPr>
                <w:color w:val="000000"/>
              </w:rPr>
              <w:t xml:space="preserve"> : </w:t>
            </w:r>
            <w:r>
              <w:rPr>
                <w:b/>
                <w:color w:val="000000"/>
              </w:rPr>
              <w:t xml:space="preserve"> </w:t>
            </w:r>
            <w:r>
              <w:rPr>
                <w:color w:val="000000"/>
              </w:rPr>
              <w:tab/>
              <w:t xml:space="preserve">à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6"/>
                <w:szCs w:val="16"/>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Grade (préciser le cadre)</w:t>
            </w:r>
            <w:r>
              <w:rPr>
                <w:color w:val="000000"/>
              </w:rPr>
              <w:t xml:space="preserve"> :                                             </w:t>
            </w:r>
            <w:r>
              <w:rPr>
                <w:color w:val="000000"/>
                <w:u w:val="single"/>
              </w:rPr>
              <w:t>Echelon</w:t>
            </w:r>
            <w:r>
              <w:rPr>
                <w:color w:val="000000"/>
              </w:rPr>
              <w:t xml:space="preserve"> :                </w:t>
            </w:r>
            <w:r>
              <w:rPr>
                <w:color w:val="000000"/>
              </w:rPr>
              <w:tab/>
            </w:r>
            <w:r>
              <w:rPr>
                <w:color w:val="000000"/>
                <w:u w:val="single"/>
              </w:rPr>
              <w:t>Fonction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u w:val="single"/>
              </w:rPr>
            </w:pPr>
            <w:r>
              <w:rPr>
                <w:color w:val="000000"/>
                <w:u w:val="single"/>
              </w:rPr>
              <w:t>Date de titularisation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Date de nomination dans l’école</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proofErr w:type="gramStart"/>
            <w:r>
              <w:rPr>
                <w:color w:val="000000"/>
                <w:u w:val="single"/>
              </w:rPr>
              <w:t>Diplômes</w:t>
            </w:r>
            <w:proofErr w:type="gramEnd"/>
            <w:r>
              <w:rPr>
                <w:color w:val="000000"/>
              </w:rPr>
              <w:t xml:space="preserve"> : </w:t>
            </w:r>
          </w:p>
          <w:p w:rsidR="004147B5" w:rsidRDefault="00E41155">
            <w:pPr>
              <w:pBdr>
                <w:top w:val="nil"/>
                <w:left w:val="nil"/>
                <w:bottom w:val="nil"/>
                <w:right w:val="nil"/>
                <w:between w:val="nil"/>
              </w:pBdr>
              <w:tabs>
                <w:tab w:val="center" w:pos="4536"/>
                <w:tab w:val="right" w:pos="9072"/>
                <w:tab w:val="center" w:pos="1276"/>
                <w:tab w:val="left" w:pos="4395"/>
              </w:tabs>
              <w:ind w:left="1701"/>
              <w:rPr>
                <w:color w:val="000000"/>
              </w:rPr>
            </w:pPr>
            <w:r>
              <w:rPr>
                <w:color w:val="000000"/>
                <w:u w:val="single"/>
              </w:rPr>
              <w:t>Professionnels</w:t>
            </w:r>
            <w:r>
              <w:rPr>
                <w:color w:val="000000"/>
              </w:rPr>
              <w:t xml:space="preserve"> : </w:t>
            </w:r>
          </w:p>
          <w:p w:rsidR="004147B5" w:rsidRDefault="00E41155">
            <w:pPr>
              <w:pBdr>
                <w:top w:val="nil"/>
                <w:left w:val="nil"/>
                <w:bottom w:val="nil"/>
                <w:right w:val="nil"/>
                <w:between w:val="nil"/>
              </w:pBdr>
              <w:tabs>
                <w:tab w:val="center" w:pos="4536"/>
                <w:tab w:val="right" w:pos="9072"/>
                <w:tab w:val="center" w:pos="1276"/>
                <w:tab w:val="left" w:pos="4536"/>
              </w:tabs>
              <w:ind w:left="1701"/>
              <w:rPr>
                <w:color w:val="000000"/>
              </w:rPr>
            </w:pPr>
            <w:r>
              <w:rPr>
                <w:color w:val="000000"/>
                <w:u w:val="single"/>
              </w:rPr>
              <w:t>Universitaires</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536"/>
              </w:tabs>
              <w:ind w:left="1701"/>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4536"/>
              </w:tabs>
              <w:ind w:left="153"/>
              <w:rPr>
                <w:color w:val="000000"/>
              </w:rPr>
            </w:pPr>
            <w:r>
              <w:rPr>
                <w:color w:val="000000"/>
                <w:u w:val="single"/>
              </w:rPr>
              <w:t>Trois dernières notes obtenues et dates d’obtention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536"/>
              </w:tabs>
              <w:ind w:left="153"/>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5103"/>
              </w:tabs>
              <w:ind w:left="153"/>
              <w:rPr>
                <w:color w:val="000000"/>
              </w:rPr>
            </w:pPr>
            <w:r>
              <w:rPr>
                <w:color w:val="000000"/>
                <w:u w:val="single"/>
              </w:rPr>
              <w:t>Date de la dernière inspection</w:t>
            </w:r>
            <w:r>
              <w:rPr>
                <w:color w:val="000000"/>
              </w:rPr>
              <w:t> :</w:t>
            </w:r>
            <w:r>
              <w:rPr>
                <w:color w:val="000000"/>
              </w:rPr>
              <w:tab/>
            </w:r>
            <w:r>
              <w:rPr>
                <w:color w:val="000000"/>
                <w:u w:val="single"/>
              </w:rPr>
              <w:t>Note obtenue</w:t>
            </w:r>
            <w:r>
              <w:rPr>
                <w:color w:val="000000"/>
              </w:rPr>
              <w:t> : //</w:t>
            </w:r>
          </w:p>
          <w:p w:rsidR="004147B5" w:rsidRDefault="004147B5">
            <w:pPr>
              <w:pBdr>
                <w:top w:val="nil"/>
                <w:left w:val="nil"/>
                <w:bottom w:val="nil"/>
                <w:right w:val="nil"/>
                <w:between w:val="nil"/>
              </w:pBdr>
              <w:tabs>
                <w:tab w:val="center" w:pos="4536"/>
                <w:tab w:val="right" w:pos="9072"/>
                <w:tab w:val="center" w:pos="1276"/>
                <w:tab w:val="left" w:pos="5103"/>
              </w:tabs>
              <w:ind w:left="153"/>
              <w:rPr>
                <w:b/>
                <w:color w:val="000000"/>
                <w:sz w:val="16"/>
                <w:szCs w:val="16"/>
              </w:rPr>
            </w:pP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275"/>
              <w:gridCol w:w="236"/>
              <w:gridCol w:w="1744"/>
            </w:tblGrid>
            <w:tr w:rsidR="004147B5" w:rsidTr="003477C7">
              <w:trPr>
                <w:trHeight w:val="2662"/>
              </w:trPr>
              <w:tc>
                <w:tcPr>
                  <w:tcW w:w="10485" w:type="dxa"/>
                  <w:gridSpan w:val="4"/>
                  <w:tcBorders>
                    <w:top w:val="single" w:sz="4" w:space="0" w:color="auto"/>
                    <w:left w:val="single" w:sz="4" w:space="0" w:color="auto"/>
                    <w:right w:val="single" w:sz="4" w:space="0" w:color="auto"/>
                  </w:tcBorders>
                </w:tcPr>
                <w:p w:rsidR="004147B5" w:rsidRDefault="00E41155">
                  <w:pPr>
                    <w:tabs>
                      <w:tab w:val="center" w:pos="-1440"/>
                      <w:tab w:val="center" w:pos="6168"/>
                    </w:tabs>
                  </w:pPr>
                  <w:r>
                    <w:rPr>
                      <w:b/>
                      <w:u w:val="single"/>
                    </w:rPr>
                    <w:t>Appréciation générale</w:t>
                  </w:r>
                  <w:r>
                    <w:rPr>
                      <w:b/>
                    </w:rPr>
                    <w:t> :</w:t>
                  </w:r>
                </w:p>
                <w:p w:rsidR="004147B5" w:rsidRDefault="004147B5">
                  <w:pPr>
                    <w:tabs>
                      <w:tab w:val="center" w:pos="-1440"/>
                      <w:tab w:val="center" w:pos="6168"/>
                    </w:tabs>
                    <w:jc w:val="center"/>
                    <w:rPr>
                      <w:i/>
                    </w:rPr>
                  </w:pPr>
                </w:p>
                <w:p w:rsidR="004147B5" w:rsidRDefault="00E41155">
                  <w:pPr>
                    <w:tabs>
                      <w:tab w:val="center" w:pos="-1440"/>
                      <w:tab w:val="center" w:pos="6168"/>
                    </w:tabs>
                    <w:jc w:val="center"/>
                    <w:rPr>
                      <w:i/>
                    </w:rPr>
                  </w:pPr>
                  <w:r>
                    <w:rPr>
                      <w:i/>
                    </w:rPr>
                    <w:t>Quelques lignes d’appréciation générale</w:t>
                  </w:r>
                </w:p>
                <w:p w:rsidR="003477C7" w:rsidRDefault="003477C7">
                  <w:pPr>
                    <w:tabs>
                      <w:tab w:val="center" w:pos="-1440"/>
                      <w:tab w:val="center" w:pos="6168"/>
                    </w:tabs>
                    <w:jc w:val="center"/>
                    <w:rPr>
                      <w:i/>
                    </w:rPr>
                  </w:pPr>
                </w:p>
                <w:p w:rsidR="004147B5" w:rsidRDefault="004147B5">
                  <w:pPr>
                    <w:tabs>
                      <w:tab w:val="center" w:pos="-1440"/>
                      <w:tab w:val="center" w:pos="5601"/>
                    </w:tabs>
                    <w:ind w:left="5742"/>
                    <w:jc w:val="center"/>
                  </w:pPr>
                </w:p>
                <w:p w:rsidR="004147B5" w:rsidRDefault="00E41155">
                  <w:pPr>
                    <w:tabs>
                      <w:tab w:val="center" w:pos="-1440"/>
                      <w:tab w:val="center" w:pos="5601"/>
                    </w:tabs>
                    <w:ind w:left="5744"/>
                    <w:jc w:val="center"/>
                  </w:pPr>
                  <w:r>
                    <w:t>L’Inspecteur de l’Enseignement Primaire</w:t>
                  </w:r>
                </w:p>
                <w:p w:rsidR="004147B5" w:rsidRDefault="00E41155">
                  <w:pPr>
                    <w:tabs>
                      <w:tab w:val="center" w:pos="-1440"/>
                      <w:tab w:val="center" w:pos="5601"/>
                    </w:tabs>
                    <w:ind w:left="5744"/>
                    <w:jc w:val="center"/>
                  </w:pPr>
                  <w:r>
                    <w:t>de la …circonscription</w:t>
                  </w:r>
                </w:p>
                <w:p w:rsidR="003477C7" w:rsidRDefault="003477C7">
                  <w:pPr>
                    <w:tabs>
                      <w:tab w:val="center" w:pos="-1440"/>
                      <w:tab w:val="center" w:pos="5601"/>
                    </w:tabs>
                    <w:ind w:left="5744"/>
                    <w:jc w:val="center"/>
                  </w:pPr>
                </w:p>
                <w:p w:rsidR="003477C7" w:rsidRDefault="003477C7">
                  <w:pPr>
                    <w:tabs>
                      <w:tab w:val="center" w:pos="-1440"/>
                      <w:tab w:val="center" w:pos="5601"/>
                    </w:tabs>
                    <w:ind w:left="5744"/>
                    <w:jc w:val="center"/>
                  </w:pPr>
                  <w:r>
                    <w:t>(</w:t>
                  </w:r>
                  <w:proofErr w:type="spellStart"/>
                  <w:r>
                    <w:t>Nom+Prénom</w:t>
                  </w:r>
                  <w:proofErr w:type="spellEnd"/>
                  <w:r>
                    <w:t>)</w:t>
                  </w:r>
                </w:p>
                <w:p w:rsidR="003477C7" w:rsidRDefault="003477C7">
                  <w:pPr>
                    <w:tabs>
                      <w:tab w:val="center" w:pos="-1440"/>
                      <w:tab w:val="center" w:pos="5601"/>
                    </w:tabs>
                    <w:ind w:left="5744"/>
                    <w:jc w:val="center"/>
                    <w:rPr>
                      <w:b/>
                      <w:sz w:val="16"/>
                      <w:szCs w:val="16"/>
                    </w:rPr>
                  </w:pPr>
                </w:p>
              </w:tc>
            </w:tr>
            <w:tr w:rsidR="004147B5" w:rsidTr="003477C7">
              <w:trPr>
                <w:trHeight w:val="771"/>
              </w:trPr>
              <w:tc>
                <w:tcPr>
                  <w:tcW w:w="8505" w:type="dxa"/>
                  <w:gridSpan w:val="2"/>
                  <w:tcBorders>
                    <w:left w:val="single" w:sz="4" w:space="0" w:color="auto"/>
                  </w:tcBorders>
                  <w:tcMar>
                    <w:left w:w="108" w:type="dxa"/>
                    <w:right w:w="108" w:type="dxa"/>
                  </w:tcMar>
                  <w:vAlign w:val="center"/>
                </w:tcPr>
                <w:p w:rsidR="004147B5" w:rsidRDefault="00E41155">
                  <w:pPr>
                    <w:pBdr>
                      <w:top w:val="nil"/>
                      <w:left w:val="nil"/>
                      <w:bottom w:val="nil"/>
                      <w:right w:val="nil"/>
                      <w:between w:val="nil"/>
                    </w:pBdr>
                    <w:tabs>
                      <w:tab w:val="center" w:pos="4536"/>
                      <w:tab w:val="right" w:pos="9072"/>
                      <w:tab w:val="center" w:pos="1276"/>
                      <w:tab w:val="left" w:pos="4536"/>
                    </w:tabs>
                    <w:jc w:val="center"/>
                    <w:rPr>
                      <w:color w:val="000000"/>
                    </w:rPr>
                  </w:pPr>
                  <w:r>
                    <w:rPr>
                      <w:color w:val="000000"/>
                    </w:rPr>
                    <w:t>Pour le Président du gouvernement de la Nouvelle-Calédonie et par délégation</w:t>
                  </w:r>
                </w:p>
                <w:p w:rsidR="004147B5" w:rsidRDefault="00E41155">
                  <w:pPr>
                    <w:pBdr>
                      <w:top w:val="nil"/>
                      <w:left w:val="nil"/>
                      <w:bottom w:val="nil"/>
                      <w:right w:val="nil"/>
                      <w:between w:val="nil"/>
                    </w:pBdr>
                    <w:tabs>
                      <w:tab w:val="center" w:pos="4536"/>
                      <w:tab w:val="right" w:pos="9072"/>
                      <w:tab w:val="center" w:pos="1276"/>
                      <w:tab w:val="left" w:pos="4536"/>
                    </w:tabs>
                    <w:jc w:val="center"/>
                    <w:rPr>
                      <w:color w:val="000000"/>
                    </w:rPr>
                  </w:pPr>
                  <w:r>
                    <w:t>Le Directeur</w:t>
                  </w:r>
                  <w:r>
                    <w:rPr>
                      <w:color w:val="000000"/>
                    </w:rPr>
                    <w:t xml:space="preserve"> de l’enseignement de la Nouvelle-Calédonie</w:t>
                  </w:r>
                </w:p>
              </w:tc>
              <w:tc>
                <w:tcPr>
                  <w:tcW w:w="236" w:type="dxa"/>
                  <w:tcBorders>
                    <w:top w:val="nil"/>
                    <w:bottom w:val="nil"/>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ind w:left="-958" w:right="128"/>
                    <w:rPr>
                      <w:color w:val="000000"/>
                    </w:rPr>
                  </w:pPr>
                </w:p>
                <w:p w:rsidR="004147B5" w:rsidRDefault="004147B5">
                  <w:pPr>
                    <w:ind w:left="-108"/>
                  </w:pPr>
                </w:p>
              </w:tc>
              <w:tc>
                <w:tcPr>
                  <w:tcW w:w="1744" w:type="dxa"/>
                  <w:tcBorders>
                    <w:right w:val="single" w:sz="4" w:space="0" w:color="auto"/>
                  </w:tcBorders>
                  <w:tcMar>
                    <w:left w:w="108" w:type="dxa"/>
                    <w:right w:w="108" w:type="dxa"/>
                  </w:tcMar>
                </w:tcPr>
                <w:p w:rsidR="004147B5" w:rsidRDefault="00E41155">
                  <w:pPr>
                    <w:pBdr>
                      <w:top w:val="nil"/>
                      <w:left w:val="nil"/>
                      <w:bottom w:val="nil"/>
                      <w:right w:val="nil"/>
                      <w:between w:val="nil"/>
                    </w:pBdr>
                    <w:tabs>
                      <w:tab w:val="center" w:pos="4536"/>
                      <w:tab w:val="right" w:pos="9072"/>
                      <w:tab w:val="center" w:pos="1276"/>
                      <w:tab w:val="left" w:pos="4536"/>
                    </w:tabs>
                    <w:spacing w:after="120"/>
                    <w:ind w:left="-62" w:hanging="142"/>
                    <w:jc w:val="center"/>
                    <w:rPr>
                      <w:color w:val="000000"/>
                    </w:rPr>
                  </w:pPr>
                  <w:r>
                    <w:rPr>
                      <w:color w:val="000000"/>
                    </w:rPr>
                    <w:t>Pris connaissance,</w:t>
                  </w:r>
                </w:p>
                <w:p w:rsidR="004147B5" w:rsidRDefault="00E41155">
                  <w:pPr>
                    <w:pBdr>
                      <w:top w:val="nil"/>
                      <w:left w:val="nil"/>
                      <w:bottom w:val="nil"/>
                      <w:right w:val="nil"/>
                      <w:between w:val="nil"/>
                    </w:pBdr>
                    <w:tabs>
                      <w:tab w:val="center" w:pos="4536"/>
                      <w:tab w:val="right" w:pos="9072"/>
                      <w:tab w:val="center" w:pos="1276"/>
                      <w:tab w:val="left" w:pos="4536"/>
                    </w:tabs>
                    <w:ind w:left="-60" w:hanging="142"/>
                    <w:jc w:val="right"/>
                    <w:rPr>
                      <w:color w:val="000000"/>
                    </w:rPr>
                  </w:pPr>
                  <w:r>
                    <w:rPr>
                      <w:color w:val="000000"/>
                    </w:rPr>
                    <w:t>Le _________</w:t>
                  </w:r>
                </w:p>
              </w:tc>
            </w:tr>
            <w:tr w:rsidR="004147B5" w:rsidTr="003477C7">
              <w:trPr>
                <w:trHeight w:val="1839"/>
              </w:trPr>
              <w:tc>
                <w:tcPr>
                  <w:tcW w:w="7230" w:type="dxa"/>
                  <w:tcBorders>
                    <w:left w:val="single" w:sz="4" w:space="0" w:color="auto"/>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rPr>
                      <w:color w:val="000000"/>
                    </w:rPr>
                  </w:pPr>
                </w:p>
              </w:tc>
              <w:tc>
                <w:tcPr>
                  <w:tcW w:w="1275" w:type="dxa"/>
                  <w:tcBorders>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left" w:pos="4536"/>
                    </w:tabs>
                    <w:ind w:left="-391" w:right="-125"/>
                    <w:rPr>
                      <w:color w:val="000000"/>
                    </w:rPr>
                  </w:pPr>
                </w:p>
                <w:p w:rsidR="004147B5" w:rsidRDefault="00E41155">
                  <w:pPr>
                    <w:pBdr>
                      <w:top w:val="nil"/>
                      <w:left w:val="nil"/>
                      <w:bottom w:val="nil"/>
                      <w:right w:val="nil"/>
                      <w:between w:val="nil"/>
                    </w:pBdr>
                    <w:tabs>
                      <w:tab w:val="center" w:pos="4536"/>
                      <w:tab w:val="right" w:pos="9072"/>
                      <w:tab w:val="left" w:pos="4536"/>
                    </w:tabs>
                    <w:ind w:left="-108" w:right="-125"/>
                    <w:jc w:val="center"/>
                    <w:rPr>
                      <w:color w:val="000000"/>
                    </w:rPr>
                  </w:pPr>
                  <w:r>
                    <w:rPr>
                      <w:color w:val="000000"/>
                    </w:rPr>
                    <w:t>Note</w:t>
                  </w:r>
                </w:p>
                <w:p w:rsidR="004147B5" w:rsidRDefault="004147B5">
                  <w:pPr>
                    <w:pBdr>
                      <w:top w:val="nil"/>
                      <w:left w:val="nil"/>
                      <w:bottom w:val="nil"/>
                      <w:right w:val="nil"/>
                      <w:between w:val="nil"/>
                    </w:pBdr>
                    <w:tabs>
                      <w:tab w:val="center" w:pos="4536"/>
                      <w:tab w:val="right" w:pos="9072"/>
                      <w:tab w:val="left" w:pos="4536"/>
                    </w:tabs>
                    <w:ind w:left="317" w:right="-125"/>
                    <w:rPr>
                      <w:color w:val="000000"/>
                    </w:rPr>
                  </w:pPr>
                </w:p>
                <w:p w:rsidR="004147B5" w:rsidRDefault="00E41155">
                  <w:pPr>
                    <w:pBdr>
                      <w:top w:val="nil"/>
                      <w:left w:val="nil"/>
                      <w:bottom w:val="nil"/>
                      <w:right w:val="nil"/>
                      <w:between w:val="nil"/>
                    </w:pBdr>
                    <w:tabs>
                      <w:tab w:val="center" w:pos="4536"/>
                      <w:tab w:val="right" w:pos="9072"/>
                      <w:tab w:val="left" w:pos="4536"/>
                    </w:tabs>
                    <w:ind w:left="-108" w:right="-125"/>
                    <w:jc w:val="center"/>
                    <w:rPr>
                      <w:color w:val="000000"/>
                    </w:rPr>
                  </w:pPr>
                  <w:r>
                    <w:rPr>
                      <w:color w:val="000000"/>
                    </w:rPr>
                    <w:t>/20</w:t>
                  </w:r>
                </w:p>
                <w:p w:rsidR="004147B5" w:rsidRDefault="004147B5">
                  <w:pPr>
                    <w:pBdr>
                      <w:top w:val="nil"/>
                      <w:left w:val="nil"/>
                      <w:bottom w:val="nil"/>
                      <w:right w:val="nil"/>
                      <w:between w:val="nil"/>
                    </w:pBdr>
                    <w:tabs>
                      <w:tab w:val="center" w:pos="4536"/>
                      <w:tab w:val="right" w:pos="9072"/>
                      <w:tab w:val="left" w:pos="4536"/>
                    </w:tabs>
                    <w:ind w:left="-142" w:right="-125"/>
                    <w:rPr>
                      <w:color w:val="000000"/>
                    </w:rPr>
                  </w:pPr>
                </w:p>
              </w:tc>
              <w:tc>
                <w:tcPr>
                  <w:tcW w:w="236" w:type="dxa"/>
                  <w:tcBorders>
                    <w:top w:val="nil"/>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rPr>
                      <w:color w:val="000000"/>
                    </w:rPr>
                  </w:pPr>
                </w:p>
              </w:tc>
              <w:tc>
                <w:tcPr>
                  <w:tcW w:w="1744" w:type="dxa"/>
                  <w:tcBorders>
                    <w:bottom w:val="single" w:sz="4" w:space="0" w:color="auto"/>
                    <w:right w:val="single" w:sz="4" w:space="0" w:color="auto"/>
                  </w:tcBorders>
                  <w:tcMar>
                    <w:left w:w="108" w:type="dxa"/>
                    <w:right w:w="108" w:type="dxa"/>
                  </w:tcMar>
                </w:tcPr>
                <w:p w:rsidR="004147B5" w:rsidRDefault="00E41155">
                  <w:pPr>
                    <w:pBdr>
                      <w:top w:val="nil"/>
                      <w:left w:val="nil"/>
                      <w:bottom w:val="nil"/>
                      <w:right w:val="nil"/>
                      <w:between w:val="nil"/>
                    </w:pBdr>
                    <w:tabs>
                      <w:tab w:val="center" w:pos="4536"/>
                      <w:tab w:val="right" w:pos="9072"/>
                      <w:tab w:val="center" w:pos="1276"/>
                      <w:tab w:val="left" w:pos="4536"/>
                    </w:tabs>
                    <w:ind w:left="600" w:hanging="600"/>
                    <w:jc w:val="center"/>
                    <w:rPr>
                      <w:color w:val="000000"/>
                    </w:rPr>
                  </w:pPr>
                  <w:r>
                    <w:rPr>
                      <w:color w:val="000000"/>
                    </w:rPr>
                    <w:t>L’intéressée</w:t>
                  </w:r>
                </w:p>
              </w:tc>
            </w:tr>
          </w:tbl>
          <w:p w:rsidR="004147B5" w:rsidRDefault="004147B5">
            <w:pPr>
              <w:jc w:val="center"/>
            </w:pPr>
          </w:p>
        </w:tc>
        <w:tc>
          <w:tcPr>
            <w:tcW w:w="222" w:type="dxa"/>
          </w:tcPr>
          <w:p w:rsidR="004147B5" w:rsidRDefault="004147B5">
            <w:pPr>
              <w:jc w:val="center"/>
            </w:pPr>
          </w:p>
          <w:p w:rsidR="004147B5" w:rsidRDefault="004147B5">
            <w:pPr>
              <w:jc w:val="center"/>
            </w:pPr>
          </w:p>
          <w:p w:rsidR="004147B5" w:rsidRDefault="004147B5">
            <w:pPr>
              <w:jc w:val="center"/>
            </w:pPr>
          </w:p>
          <w:p w:rsidR="004147B5" w:rsidRDefault="004147B5">
            <w:pPr>
              <w:jc w:val="center"/>
            </w:pPr>
          </w:p>
          <w:p w:rsidR="004147B5" w:rsidRDefault="004147B5">
            <w:pPr>
              <w:jc w:val="center"/>
            </w:pPr>
          </w:p>
        </w:tc>
      </w:tr>
    </w:tbl>
    <w:p w:rsidR="004147B5" w:rsidRDefault="004147B5"/>
    <w:tbl>
      <w:tblPr>
        <w:tblStyle w:val="a1"/>
        <w:tblW w:w="108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599"/>
        <w:gridCol w:w="236"/>
      </w:tblGrid>
      <w:tr w:rsidR="004147B5">
        <w:tc>
          <w:tcPr>
            <w:tcW w:w="10613" w:type="dxa"/>
          </w:tcPr>
          <w:p w:rsidR="004147B5" w:rsidRDefault="004147B5"/>
        </w:tc>
        <w:tc>
          <w:tcPr>
            <w:tcW w:w="222" w:type="dxa"/>
          </w:tcPr>
          <w:p w:rsidR="004147B5" w:rsidRDefault="004147B5">
            <w:pPr>
              <w:jc w:val="center"/>
            </w:pPr>
          </w:p>
        </w:tc>
      </w:tr>
    </w:tbl>
    <w:p w:rsidR="004147B5" w:rsidRDefault="00E41155">
      <w:pPr>
        <w:jc w:val="center"/>
        <w:rPr>
          <w:b/>
          <w:sz w:val="28"/>
          <w:szCs w:val="28"/>
        </w:rPr>
      </w:pPr>
      <w:r>
        <w:rPr>
          <w:b/>
          <w:sz w:val="28"/>
          <w:szCs w:val="28"/>
        </w:rPr>
        <w:lastRenderedPageBreak/>
        <w:t>Enseignant du premier degré exer</w:t>
      </w:r>
      <w:r w:rsidR="005C67DB">
        <w:rPr>
          <w:b/>
          <w:sz w:val="28"/>
          <w:szCs w:val="28"/>
        </w:rPr>
        <w:t>çant des fonctions de directeur</w:t>
      </w:r>
      <w:r>
        <w:rPr>
          <w:b/>
          <w:sz w:val="28"/>
          <w:szCs w:val="28"/>
        </w:rPr>
        <w:t xml:space="preserve"> et bénéficiant d’une décharge totale d’enseignement</w:t>
      </w:r>
    </w:p>
    <w:p w:rsidR="004147B5" w:rsidRDefault="004147B5">
      <w:pPr>
        <w:pBdr>
          <w:top w:val="nil"/>
          <w:left w:val="nil"/>
          <w:bottom w:val="nil"/>
          <w:right w:val="nil"/>
          <w:between w:val="nil"/>
        </w:pBdr>
        <w:tabs>
          <w:tab w:val="center" w:pos="4536"/>
          <w:tab w:val="right" w:pos="9072"/>
          <w:tab w:val="center" w:pos="1276"/>
          <w:tab w:val="left" w:pos="5103"/>
        </w:tabs>
        <w:ind w:left="153"/>
        <w:rPr>
          <w:color w:val="000000"/>
        </w:rPr>
      </w:pPr>
    </w:p>
    <w:tbl>
      <w:tblPr>
        <w:tblStyle w:val="a2"/>
        <w:tblW w:w="11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945"/>
        <w:gridCol w:w="992"/>
        <w:gridCol w:w="992"/>
        <w:gridCol w:w="1040"/>
      </w:tblGrid>
      <w:tr w:rsidR="004147B5" w:rsidTr="00F2723B">
        <w:tc>
          <w:tcPr>
            <w:tcW w:w="7196" w:type="dxa"/>
            <w:shd w:val="clear" w:color="auto" w:fill="EEECE1"/>
            <w:vAlign w:val="center"/>
          </w:tcPr>
          <w:p w:rsidR="003477C7" w:rsidRDefault="003477C7" w:rsidP="003477C7">
            <w:pPr>
              <w:jc w:val="center"/>
              <w:rPr>
                <w:sz w:val="20"/>
                <w:szCs w:val="20"/>
              </w:rPr>
            </w:pPr>
          </w:p>
          <w:p w:rsidR="004147B5" w:rsidRDefault="00E41155" w:rsidP="003477C7">
            <w:pPr>
              <w:jc w:val="center"/>
              <w:rPr>
                <w:sz w:val="20"/>
                <w:szCs w:val="20"/>
              </w:rPr>
            </w:pPr>
            <w:r>
              <w:rPr>
                <w:sz w:val="20"/>
                <w:szCs w:val="20"/>
              </w:rPr>
              <w:t>Niveau d’acquisition</w:t>
            </w:r>
          </w:p>
          <w:p w:rsidR="003477C7" w:rsidRDefault="003477C7" w:rsidP="003477C7">
            <w:pPr>
              <w:jc w:val="center"/>
              <w:rPr>
                <w:sz w:val="20"/>
                <w:szCs w:val="20"/>
              </w:rPr>
            </w:pPr>
          </w:p>
        </w:tc>
        <w:tc>
          <w:tcPr>
            <w:tcW w:w="945" w:type="dxa"/>
            <w:shd w:val="clear" w:color="auto" w:fill="EEECE1"/>
            <w:vAlign w:val="center"/>
          </w:tcPr>
          <w:p w:rsidR="004147B5" w:rsidRDefault="00E41155">
            <w:pPr>
              <w:jc w:val="center"/>
              <w:rPr>
                <w:sz w:val="14"/>
                <w:szCs w:val="14"/>
              </w:rPr>
            </w:pPr>
            <w:r>
              <w:rPr>
                <w:sz w:val="14"/>
                <w:szCs w:val="14"/>
              </w:rPr>
              <w:t>A consolider</w:t>
            </w:r>
          </w:p>
        </w:tc>
        <w:tc>
          <w:tcPr>
            <w:tcW w:w="992" w:type="dxa"/>
            <w:shd w:val="clear" w:color="auto" w:fill="EEECE1"/>
            <w:vAlign w:val="center"/>
          </w:tcPr>
          <w:p w:rsidR="004147B5" w:rsidRDefault="00E41155">
            <w:pPr>
              <w:jc w:val="center"/>
              <w:rPr>
                <w:sz w:val="14"/>
                <w:szCs w:val="14"/>
              </w:rPr>
            </w:pPr>
            <w:r>
              <w:rPr>
                <w:sz w:val="14"/>
                <w:szCs w:val="14"/>
              </w:rPr>
              <w:t>Satisfaisant</w:t>
            </w:r>
          </w:p>
        </w:tc>
        <w:tc>
          <w:tcPr>
            <w:tcW w:w="992" w:type="dxa"/>
            <w:shd w:val="clear" w:color="auto" w:fill="EEECE1"/>
            <w:vAlign w:val="center"/>
          </w:tcPr>
          <w:p w:rsidR="004147B5" w:rsidRDefault="00E41155">
            <w:pPr>
              <w:jc w:val="center"/>
              <w:rPr>
                <w:sz w:val="14"/>
                <w:szCs w:val="14"/>
              </w:rPr>
            </w:pPr>
            <w:r>
              <w:rPr>
                <w:sz w:val="14"/>
                <w:szCs w:val="14"/>
              </w:rPr>
              <w:t>Très satisfaisant</w:t>
            </w:r>
          </w:p>
        </w:tc>
        <w:tc>
          <w:tcPr>
            <w:tcW w:w="1040" w:type="dxa"/>
            <w:shd w:val="clear" w:color="auto" w:fill="EEECE1"/>
            <w:vAlign w:val="center"/>
          </w:tcPr>
          <w:p w:rsidR="004147B5" w:rsidRDefault="00E41155">
            <w:pPr>
              <w:jc w:val="center"/>
              <w:rPr>
                <w:sz w:val="14"/>
                <w:szCs w:val="14"/>
              </w:rPr>
            </w:pPr>
            <w:r>
              <w:rPr>
                <w:sz w:val="14"/>
                <w:szCs w:val="14"/>
              </w:rPr>
              <w:t>Excellent</w:t>
            </w:r>
          </w:p>
        </w:tc>
      </w:tr>
      <w:tr w:rsidR="004147B5" w:rsidTr="00F2723B">
        <w:trPr>
          <w:trHeight w:val="476"/>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b/>
                <w:i/>
                <w:color w:val="58585A"/>
                <w:u w:val="single"/>
              </w:rPr>
            </w:pPr>
            <w:r w:rsidRPr="00A83D2E">
              <w:rPr>
                <w:rFonts w:ascii="Open Sans Semibold" w:eastAsia="Open Sans Semibold" w:hAnsi="Open Sans Semibold" w:cs="Open Sans Semibold"/>
                <w:b/>
                <w:i/>
                <w:color w:val="58585A"/>
                <w:u w:val="single"/>
              </w:rPr>
              <w:t xml:space="preserve">Positionnement éthique et professionnel </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Transmission et res</w:t>
            </w:r>
            <w:r w:rsidR="00A83D2E">
              <w:rPr>
                <w:rFonts w:ascii="Open Sans Semibold" w:eastAsia="Open Sans Semibold" w:hAnsi="Open Sans Semibold" w:cs="Open Sans Semibold"/>
                <w:color w:val="58585A"/>
              </w:rPr>
              <w:t>pect des valeurs de la Nouvelle-</w:t>
            </w:r>
            <w:r>
              <w:rPr>
                <w:rFonts w:ascii="Open Sans Semibold" w:eastAsia="Open Sans Semibold" w:hAnsi="Open Sans Semibold" w:cs="Open Sans Semibold"/>
                <w:color w:val="58585A"/>
              </w:rPr>
              <w:t>Calédonie et de la République.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Respect du devoir de réserve et de discrétion professionnelle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Loyauté à l’égard des autorités (inspection de circonscription, direction de l’Enseignement de la province, communes…)</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 xml:space="preserve">mise en </w:t>
            </w:r>
            <w:r w:rsidR="0055574E">
              <w:rPr>
                <w:rFonts w:ascii="Open Sans Semibold" w:eastAsia="Open Sans Semibold" w:hAnsi="Open Sans Semibold" w:cs="Open Sans Semibold"/>
                <w:color w:val="58585A"/>
              </w:rPr>
              <w:t>œuvre</w:t>
            </w:r>
            <w:r>
              <w:rPr>
                <w:rFonts w:ascii="Open Sans Semibold" w:eastAsia="Open Sans Semibold" w:hAnsi="Open Sans Semibold" w:cs="Open Sans Semibold"/>
                <w:color w:val="58585A"/>
              </w:rPr>
              <w:t xml:space="preserve"> des gestes professionnels et connaissances acquises en formation.</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b/>
                <w:color w:val="58585A"/>
                <w:u w:val="single"/>
              </w:rPr>
            </w:pPr>
            <w:r w:rsidRPr="00A83D2E">
              <w:rPr>
                <w:rFonts w:ascii="Open Sans Semibold" w:eastAsia="Open Sans Semibold" w:hAnsi="Open Sans Semibold" w:cs="Open Sans Semibold"/>
                <w:b/>
                <w:i/>
                <w:color w:val="58585A"/>
                <w:u w:val="single"/>
              </w:rPr>
              <w:t>Pilotage pédagogique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 xml:space="preserve">Organisation de la continuité de l’enseignement, des actions de liaison dans le cycle et entre cycles avec d’autres écoles et avec le collège </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Suivi des apprentissages et des parcours des élèves dans les cycles</w:t>
            </w:r>
            <w:r w:rsidR="00A83D2E">
              <w:rPr>
                <w:rFonts w:ascii="Open Sans Semibold" w:eastAsia="Open Sans Semibold" w:hAnsi="Open Sans Semibold" w:cs="Open Sans Semibold"/>
                <w:color w:val="58585A"/>
              </w:rPr>
              <w:t xml:space="preserve"> </w:t>
            </w:r>
            <w:r>
              <w:rPr>
                <w:rFonts w:ascii="Open Sans Semibold" w:eastAsia="Open Sans Semibold" w:hAnsi="Open Sans Semibold" w:cs="Open Sans Semibold"/>
                <w:color w:val="58585A"/>
              </w:rPr>
              <w:t>; et notamment des élèves à Besoins éducatifs particuliers en lien avec l’ensemble des partenaires éducatifs</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Coordination et évaluation du projet d’école, des projets éducatifs et pédagogiques, impulsion du travail d’équipe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Mise en place d’actions en faveur de la scolarisation des élèves en situation de handicap ou présentant un trouble de la santé invalidant et organisation du travail des accompagnateurs de vie scolaire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Engagement dans l’instauration et le maintien d’</w:t>
            </w:r>
            <w:r w:rsidR="005C67DB">
              <w:rPr>
                <w:rFonts w:ascii="Open Sans Semibold" w:eastAsia="Open Sans Semibold" w:hAnsi="Open Sans Semibold" w:cs="Open Sans Semibold"/>
                <w:color w:val="58585A"/>
              </w:rPr>
              <w:t xml:space="preserve">un climat scolaire bienveillant, garantie du bien être des élèves au service des apprentissages. </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F15A04" w:rsidTr="00F2723B">
        <w:trPr>
          <w:trHeight w:val="907"/>
        </w:trPr>
        <w:tc>
          <w:tcPr>
            <w:tcW w:w="7196" w:type="dxa"/>
            <w:shd w:val="clear" w:color="auto" w:fill="EEECE1"/>
            <w:vAlign w:val="center"/>
          </w:tcPr>
          <w:p w:rsidR="00F15A04" w:rsidRDefault="00F15A04"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Structure pédagogique : gestion de la répartition des élèves et attribution des classes en regard de la meilleure qualité de service rendue à l’ensemble des élèves.</w:t>
            </w:r>
          </w:p>
        </w:tc>
        <w:tc>
          <w:tcPr>
            <w:tcW w:w="945" w:type="dxa"/>
            <w:vAlign w:val="center"/>
          </w:tcPr>
          <w:p w:rsidR="00F15A04" w:rsidRDefault="00F15A04"/>
        </w:tc>
        <w:tc>
          <w:tcPr>
            <w:tcW w:w="992" w:type="dxa"/>
            <w:vAlign w:val="center"/>
          </w:tcPr>
          <w:p w:rsidR="00F15A04" w:rsidRDefault="00F15A04"/>
        </w:tc>
        <w:tc>
          <w:tcPr>
            <w:tcW w:w="992" w:type="dxa"/>
            <w:vAlign w:val="center"/>
          </w:tcPr>
          <w:p w:rsidR="00F15A04" w:rsidRDefault="00F15A04"/>
        </w:tc>
        <w:tc>
          <w:tcPr>
            <w:tcW w:w="1040" w:type="dxa"/>
            <w:vAlign w:val="center"/>
          </w:tcPr>
          <w:p w:rsidR="00F15A04" w:rsidRDefault="00F15A04"/>
        </w:tc>
      </w:tr>
      <w:tr w:rsidR="004147B5" w:rsidTr="00F2723B">
        <w:trPr>
          <w:trHeight w:val="438"/>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color w:val="55C4ED"/>
                <w:u w:val="single"/>
              </w:rPr>
            </w:pPr>
            <w:r w:rsidRPr="00A83D2E">
              <w:rPr>
                <w:rFonts w:ascii="Open Sans Semibold" w:eastAsia="Open Sans Semibold" w:hAnsi="Open Sans Semibold" w:cs="Open Sans Semibold"/>
                <w:b/>
                <w:i/>
                <w:color w:val="58585A"/>
                <w:u w:val="single"/>
              </w:rPr>
              <w:t>Fonctionnement de l’école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sidRPr="005C67DB">
              <w:rPr>
                <w:rFonts w:ascii="Open Sans Semibold" w:eastAsia="Open Sans Semibold" w:hAnsi="Open Sans Semibold" w:cs="Open Sans Semibold"/>
                <w:color w:val="58585A"/>
              </w:rPr>
              <w:t>Gestion de la sécurité des biens et des personnes, développement d’une culture de la sécurité</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Organisation de l’accueil et de la surveillance des élèves dans l’école et du service des enseignants</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F15A04" w:rsidP="00F2723B">
            <w:r w:rsidRPr="00F15A04">
              <w:rPr>
                <w:rFonts w:ascii="Open Sans Semibold" w:eastAsia="Open Sans Semibold" w:hAnsi="Open Sans Semibold" w:cs="Open Sans Semibold"/>
                <w:color w:val="58585A"/>
              </w:rPr>
              <w:t>Garantie du respect des horaires de service</w:t>
            </w:r>
            <w:r>
              <w:t xml:space="preserve"> </w:t>
            </w:r>
            <w:r w:rsidRPr="00F15A04">
              <w:rPr>
                <w:rFonts w:ascii="Open Sans Semibold" w:eastAsia="Open Sans Semibold" w:hAnsi="Open Sans Semibold" w:cs="Open Sans Semibold"/>
                <w:color w:val="58585A"/>
              </w:rPr>
              <w:t>et du temps d’enseignement dû aux élèves</w:t>
            </w:r>
            <w:r>
              <w:rPr>
                <w:rFonts w:ascii="Open Sans Semibold" w:eastAsia="Open Sans Semibold" w:hAnsi="Open Sans Semibold" w:cs="Open Sans Semibold"/>
                <w:color w:val="58585A"/>
              </w:rPr>
              <w:t>.</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F15A04" w:rsidTr="00F2723B">
        <w:trPr>
          <w:trHeight w:val="907"/>
        </w:trPr>
        <w:tc>
          <w:tcPr>
            <w:tcW w:w="7196" w:type="dxa"/>
            <w:shd w:val="clear" w:color="auto" w:fill="EEECE1"/>
            <w:vAlign w:val="center"/>
          </w:tcPr>
          <w:p w:rsidR="00F15A04" w:rsidRPr="00F15A04" w:rsidRDefault="00F15A04"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Suivie et garantie de la ponctualité et l’assiduité des élèves.</w:t>
            </w:r>
          </w:p>
        </w:tc>
        <w:tc>
          <w:tcPr>
            <w:tcW w:w="945" w:type="dxa"/>
            <w:vAlign w:val="center"/>
          </w:tcPr>
          <w:p w:rsidR="00F15A04" w:rsidRDefault="00F15A04"/>
        </w:tc>
        <w:tc>
          <w:tcPr>
            <w:tcW w:w="992" w:type="dxa"/>
            <w:vAlign w:val="center"/>
          </w:tcPr>
          <w:p w:rsidR="00F15A04" w:rsidRDefault="00F15A04"/>
        </w:tc>
        <w:tc>
          <w:tcPr>
            <w:tcW w:w="992" w:type="dxa"/>
            <w:vAlign w:val="center"/>
          </w:tcPr>
          <w:p w:rsidR="00F15A04" w:rsidRDefault="00F15A04"/>
        </w:tc>
        <w:tc>
          <w:tcPr>
            <w:tcW w:w="1040" w:type="dxa"/>
            <w:vAlign w:val="center"/>
          </w:tcPr>
          <w:p w:rsidR="00F15A04" w:rsidRDefault="00F15A04"/>
        </w:tc>
      </w:tr>
      <w:tr w:rsidR="004147B5" w:rsidTr="00F2723B">
        <w:trPr>
          <w:trHeight w:val="907"/>
        </w:trPr>
        <w:tc>
          <w:tcPr>
            <w:tcW w:w="7196" w:type="dxa"/>
            <w:shd w:val="clear" w:color="auto" w:fill="EEECE1"/>
            <w:vAlign w:val="center"/>
          </w:tcPr>
          <w:p w:rsidR="00F2723B" w:rsidRDefault="00E41155" w:rsidP="00F2723B">
            <w:pPr>
              <w:ind w:right="-155"/>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lastRenderedPageBreak/>
              <w:t xml:space="preserve">Gestion du fonctionnement administratif de l’école </w:t>
            </w:r>
          </w:p>
          <w:p w:rsidR="004147B5" w:rsidRDefault="00E41155" w:rsidP="00F2723B">
            <w:pPr>
              <w:ind w:right="-155"/>
            </w:pPr>
            <w:r>
              <w:rPr>
                <w:rFonts w:ascii="Open Sans Semibold" w:eastAsia="Open Sans Semibold" w:hAnsi="Open Sans Semibold" w:cs="Open Sans Semibold"/>
                <w:color w:val="58585A"/>
              </w:rPr>
              <w:t>(inscription des élèves, gestion des dossiers de l’école)</w:t>
            </w:r>
          </w:p>
          <w:p w:rsidR="004147B5" w:rsidRDefault="004147B5" w:rsidP="00F2723B">
            <w:pPr>
              <w:ind w:right="-155"/>
              <w:rPr>
                <w:rFonts w:ascii="Open Sans Semibold" w:eastAsia="Open Sans Semibold" w:hAnsi="Open Sans Semibold" w:cs="Open Sans Semibold"/>
                <w:color w:val="58585A"/>
              </w:rPr>
            </w:pP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F2723B" w:rsidRDefault="00E41155" w:rsidP="00F2723B">
            <w:pPr>
              <w:ind w:right="-155"/>
              <w:rPr>
                <w:rFonts w:ascii="Open Sans Semibold" w:eastAsia="Open Sans Semibold" w:hAnsi="Open Sans Semibold" w:cs="Open Sans Semibold"/>
                <w:color w:val="58585A"/>
              </w:rPr>
            </w:pPr>
            <w:r w:rsidRPr="00F15A04">
              <w:rPr>
                <w:rFonts w:ascii="Open Sans Semibold" w:eastAsia="Open Sans Semibold" w:hAnsi="Open Sans Semibold" w:cs="Open Sans Semibold"/>
                <w:color w:val="58585A"/>
              </w:rPr>
              <w:t>Communication au sein de l’équipe, diffusion et application</w:t>
            </w:r>
            <w:r>
              <w:rPr>
                <w:rFonts w:ascii="Open Sans Semibold" w:eastAsia="Open Sans Semibold" w:hAnsi="Open Sans Semibold" w:cs="Open Sans Semibold"/>
                <w:color w:val="58585A"/>
              </w:rPr>
              <w:t xml:space="preserve"> </w:t>
            </w:r>
          </w:p>
          <w:p w:rsidR="004147B5" w:rsidRDefault="00E41155" w:rsidP="00F2723B">
            <w:pPr>
              <w:ind w:right="-155"/>
            </w:pPr>
            <w:r>
              <w:rPr>
                <w:rFonts w:ascii="Open Sans Semibold" w:eastAsia="Open Sans Semibold" w:hAnsi="Open Sans Semibold" w:cs="Open Sans Semibold"/>
                <w:color w:val="58585A"/>
              </w:rPr>
              <w:t>de la réglementation, des instructions</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 xml:space="preserve">Organisation et présidence des instances de concertation et de régulation de la vie d’une école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5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Organisation du travail des personnels intervenant dans l’école en lien avec les diverses autorités hiérarchiques.</w:t>
            </w:r>
          </w:p>
          <w:p w:rsidR="004147B5" w:rsidRDefault="004147B5" w:rsidP="00F2723B">
            <w:pPr>
              <w:rPr>
                <w:rFonts w:ascii="Open Sans Semibold" w:eastAsia="Open Sans Semibold" w:hAnsi="Open Sans Semibold" w:cs="Open Sans Semibold"/>
                <w:color w:val="58585A"/>
              </w:rPr>
            </w:pP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F15A04" w:rsidTr="00F2723B">
        <w:trPr>
          <w:trHeight w:val="957"/>
        </w:trPr>
        <w:tc>
          <w:tcPr>
            <w:tcW w:w="7196" w:type="dxa"/>
            <w:shd w:val="clear" w:color="auto" w:fill="EEECE1"/>
            <w:vAlign w:val="center"/>
          </w:tcPr>
          <w:p w:rsidR="00F15A04" w:rsidRDefault="00F15A04" w:rsidP="00F2723B">
            <w:pPr>
              <w:rPr>
                <w:rFonts w:ascii="Open Sans Semibold" w:eastAsia="Open Sans Semibold" w:hAnsi="Open Sans Semibold" w:cs="Open Sans Semibold"/>
                <w:color w:val="55C4ED"/>
              </w:rPr>
            </w:pPr>
            <w:r w:rsidRPr="00F15A04">
              <w:rPr>
                <w:rFonts w:ascii="Open Sans Semibold" w:eastAsia="Open Sans Semibold" w:hAnsi="Open Sans Semibold" w:cs="Open Sans Semibold"/>
                <w:color w:val="58585A"/>
              </w:rPr>
              <w:t>Instauration et maintien d’un climat de travail serein et collaboratif, gestion des conflits au sein de l’équipe, en lien avec les autorités hiérarchiques.</w:t>
            </w:r>
          </w:p>
        </w:tc>
        <w:tc>
          <w:tcPr>
            <w:tcW w:w="945" w:type="dxa"/>
            <w:vAlign w:val="center"/>
          </w:tcPr>
          <w:p w:rsidR="00F15A04" w:rsidRDefault="00F15A04" w:rsidP="00F2723B"/>
        </w:tc>
        <w:tc>
          <w:tcPr>
            <w:tcW w:w="992" w:type="dxa"/>
            <w:vAlign w:val="center"/>
          </w:tcPr>
          <w:p w:rsidR="00F15A04" w:rsidRDefault="00F15A04" w:rsidP="00F2723B"/>
        </w:tc>
        <w:tc>
          <w:tcPr>
            <w:tcW w:w="992" w:type="dxa"/>
            <w:vAlign w:val="center"/>
          </w:tcPr>
          <w:p w:rsidR="00F15A04" w:rsidRDefault="00F15A04" w:rsidP="00F2723B"/>
        </w:tc>
        <w:tc>
          <w:tcPr>
            <w:tcW w:w="1040" w:type="dxa"/>
            <w:vAlign w:val="center"/>
          </w:tcPr>
          <w:p w:rsidR="00F15A04" w:rsidRDefault="00F15A04" w:rsidP="00F2723B"/>
        </w:tc>
      </w:tr>
      <w:tr w:rsidR="004147B5" w:rsidTr="00F2723B">
        <w:trPr>
          <w:trHeight w:val="522"/>
        </w:trPr>
        <w:tc>
          <w:tcPr>
            <w:tcW w:w="7196" w:type="dxa"/>
            <w:shd w:val="clear" w:color="auto" w:fill="EEECE1"/>
            <w:vAlign w:val="center"/>
          </w:tcPr>
          <w:p w:rsidR="004147B5" w:rsidRPr="001B4E16" w:rsidRDefault="00E41155" w:rsidP="00F2723B">
            <w:pPr>
              <w:rPr>
                <w:rFonts w:ascii="Open Sans Semibold" w:eastAsia="Open Sans Semibold" w:hAnsi="Open Sans Semibold" w:cs="Open Sans Semibold"/>
                <w:color w:val="55C4ED"/>
                <w:u w:val="single"/>
              </w:rPr>
            </w:pPr>
            <w:r w:rsidRPr="001B4E16">
              <w:rPr>
                <w:rFonts w:ascii="Open Sans Semibold" w:eastAsia="Open Sans Semibold" w:hAnsi="Open Sans Semibold" w:cs="Open Sans Semibold"/>
                <w:b/>
                <w:i/>
                <w:color w:val="58585A"/>
                <w:u w:val="single"/>
              </w:rPr>
              <w:t>Relations partenariales</w:t>
            </w:r>
            <w:r w:rsidRPr="001B4E16">
              <w:rPr>
                <w:rFonts w:ascii="Open Sans Semibold" w:eastAsia="Open Sans Semibold" w:hAnsi="Open Sans Semibold" w:cs="Open Sans Semibold"/>
                <w:b/>
                <w:color w:val="58585A"/>
                <w:u w:val="single"/>
              </w:rPr>
              <w:t xml:space="preserve">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Impulsion et conduite d’une démarche de coéducation avec les parents d’élèves et la communauté éd</w:t>
            </w:r>
            <w:bookmarkStart w:id="0" w:name="_GoBack"/>
            <w:bookmarkEnd w:id="0"/>
            <w:r>
              <w:rPr>
                <w:rFonts w:ascii="Open Sans Semibold" w:eastAsia="Open Sans Semibold" w:hAnsi="Open Sans Semibold" w:cs="Open Sans Semibold"/>
                <w:color w:val="58585A"/>
              </w:rPr>
              <w:t>ucative</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5C4ED"/>
              </w:rPr>
              <w:t xml:space="preserve"> </w:t>
            </w:r>
            <w:r>
              <w:rPr>
                <w:rFonts w:ascii="Open Sans Semibold" w:eastAsia="Open Sans Semibold" w:hAnsi="Open Sans Semibold" w:cs="Open Sans Semibold"/>
                <w:color w:val="58585A"/>
              </w:rPr>
              <w:t xml:space="preserve">Liaison avec les communes, les partenaires extérieurs (intervenants, services sociaux et de santé, justice, partenaires associatifs)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bl>
    <w:p w:rsidR="004147B5" w:rsidRDefault="004147B5">
      <w:pPr>
        <w:rPr>
          <w:b/>
        </w:rPr>
      </w:pPr>
    </w:p>
    <w:p w:rsidR="004147B5" w:rsidRDefault="004147B5">
      <w:pPr>
        <w:rPr>
          <w:b/>
          <w:sz w:val="28"/>
          <w:szCs w:val="28"/>
        </w:rPr>
      </w:pPr>
    </w:p>
    <w:p w:rsidR="004147B5" w:rsidRDefault="00E41155">
      <w:pPr>
        <w:jc w:val="center"/>
        <w:rPr>
          <w:b/>
          <w:sz w:val="28"/>
          <w:szCs w:val="28"/>
        </w:rPr>
      </w:pPr>
      <w:r>
        <w:rPr>
          <w:b/>
          <w:sz w:val="28"/>
          <w:szCs w:val="28"/>
        </w:rPr>
        <w:t>Appréciation générale de l’inspecteur</w:t>
      </w:r>
    </w:p>
    <w:p w:rsidR="004147B5" w:rsidRDefault="004147B5">
      <w:pPr>
        <w:rPr>
          <w:sz w:val="20"/>
          <w:szCs w:val="20"/>
        </w:rPr>
      </w:pPr>
    </w:p>
    <w:p w:rsidR="004147B5" w:rsidRDefault="00E41155">
      <w:pPr>
        <w:jc w:val="center"/>
        <w:rPr>
          <w:sz w:val="20"/>
          <w:szCs w:val="20"/>
        </w:rPr>
      </w:pPr>
      <w:r>
        <w:rPr>
          <w:sz w:val="20"/>
          <w:szCs w:val="20"/>
        </w:rPr>
        <w:t>Appréciation littérale de l’inspecteur et pistes de travail entre 10 et 20 lignes.</w:t>
      </w:r>
    </w:p>
    <w:p w:rsidR="004147B5" w:rsidRPr="0055574E" w:rsidRDefault="004147B5">
      <w:pPr>
        <w:rPr>
          <w:rFonts w:ascii="Open Sans Semibold" w:eastAsia="Open Sans Semibold" w:hAnsi="Open Sans Semibold" w:cs="Open Sans Semibold"/>
          <w:b/>
          <w:i/>
          <w:color w:val="58585A"/>
        </w:rPr>
      </w:pPr>
      <w:bookmarkStart w:id="1" w:name="_gjdgxs" w:colFirst="0" w:colLast="0"/>
      <w:bookmarkEnd w:id="1"/>
    </w:p>
    <w:p w:rsidR="004147B5" w:rsidRDefault="004147B5">
      <w:pPr>
        <w:rPr>
          <w:sz w:val="20"/>
          <w:szCs w:val="20"/>
        </w:rPr>
      </w:pPr>
    </w:p>
    <w:p w:rsidR="004147B5" w:rsidRDefault="00E41155">
      <w:pPr>
        <w:rPr>
          <w:sz w:val="20"/>
          <w:szCs w:val="20"/>
        </w:rPr>
      </w:pPr>
      <w:r>
        <w:t>+</w:t>
      </w:r>
      <w:r>
        <w:rPr>
          <w:sz w:val="20"/>
          <w:szCs w:val="20"/>
        </w:rPr>
        <w:t xml:space="preserve"> Rapport d’activité</w:t>
      </w:r>
      <w:r w:rsidR="00F15A04">
        <w:rPr>
          <w:sz w:val="20"/>
          <w:szCs w:val="20"/>
        </w:rPr>
        <w:t xml:space="preserve"> portant avis de l’employeur</w:t>
      </w:r>
      <w:r>
        <w:rPr>
          <w:sz w:val="20"/>
          <w:szCs w:val="20"/>
        </w:rPr>
        <w:t xml:space="preserve"> joint au rapport d’inspection</w:t>
      </w:r>
      <w:r w:rsidR="00F15A04">
        <w:rPr>
          <w:sz w:val="20"/>
          <w:szCs w:val="20"/>
        </w:rPr>
        <w:t>.</w:t>
      </w:r>
    </w:p>
    <w:p w:rsidR="004147B5" w:rsidRDefault="004147B5">
      <w:pPr>
        <w:rPr>
          <w:sz w:val="20"/>
          <w:szCs w:val="20"/>
        </w:rPr>
      </w:pPr>
    </w:p>
    <w:p w:rsidR="004147B5" w:rsidRDefault="004147B5">
      <w:pPr>
        <w:rPr>
          <w:sz w:val="20"/>
          <w:szCs w:val="20"/>
        </w:rPr>
      </w:pPr>
    </w:p>
    <w:p w:rsidR="004147B5" w:rsidRDefault="00E41155">
      <w:pPr>
        <w:rPr>
          <w:sz w:val="20"/>
          <w:szCs w:val="20"/>
        </w:rPr>
      </w:pPr>
      <w:r>
        <w:rPr>
          <w:sz w:val="20"/>
          <w:szCs w:val="20"/>
        </w:rPr>
        <w:t>Annexes (si difficulté)</w:t>
      </w:r>
    </w:p>
    <w:sectPr w:rsidR="004147B5" w:rsidSect="00A83D2E">
      <w:pgSz w:w="11906" w:h="16838"/>
      <w:pgMar w:top="709" w:right="720" w:bottom="72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Semibold">
    <w:altName w:val="Segoe UI Semibold"/>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147B5"/>
    <w:rsid w:val="001B4E16"/>
    <w:rsid w:val="003477C7"/>
    <w:rsid w:val="004147B5"/>
    <w:rsid w:val="0055574E"/>
    <w:rsid w:val="005C67DB"/>
    <w:rsid w:val="006B38B7"/>
    <w:rsid w:val="006C05AF"/>
    <w:rsid w:val="00966C69"/>
    <w:rsid w:val="00A83D2E"/>
    <w:rsid w:val="00E41155"/>
    <w:rsid w:val="00F15A04"/>
    <w:rsid w:val="00F27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tabs>
        <w:tab w:val="left" w:pos="6237"/>
      </w:tabs>
      <w:outlineLvl w:val="0"/>
    </w:pPr>
    <w:rPr>
      <w:rFonts w:ascii="Times New Roman" w:eastAsia="Times New Roman" w:hAnsi="Times New Roman" w:cs="Times New Roman"/>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tabs>
        <w:tab w:val="left" w:pos="-142"/>
      </w:tabs>
      <w:ind w:left="851"/>
      <w:outlineLvl w:val="3"/>
    </w:pPr>
    <w:rPr>
      <w:rFonts w:ascii="Times New Roman" w:eastAsia="Times New Roman" w:hAnsi="Times New Roman" w:cs="Times New Roman"/>
      <w:b/>
      <w:sz w:val="32"/>
      <w:szCs w:val="32"/>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E41155"/>
    <w:rPr>
      <w:rFonts w:ascii="Tahoma" w:hAnsi="Tahoma" w:cs="Tahoma"/>
      <w:sz w:val="16"/>
      <w:szCs w:val="16"/>
    </w:rPr>
  </w:style>
  <w:style w:type="character" w:customStyle="1" w:styleId="TextedebullesCar">
    <w:name w:val="Texte de bulles Car"/>
    <w:basedOn w:val="Policepardfaut"/>
    <w:link w:val="Textedebulles"/>
    <w:uiPriority w:val="99"/>
    <w:semiHidden/>
    <w:rsid w:val="00E4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tabs>
        <w:tab w:val="left" w:pos="6237"/>
      </w:tabs>
      <w:outlineLvl w:val="0"/>
    </w:pPr>
    <w:rPr>
      <w:rFonts w:ascii="Times New Roman" w:eastAsia="Times New Roman" w:hAnsi="Times New Roman" w:cs="Times New Roman"/>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tabs>
        <w:tab w:val="left" w:pos="-142"/>
      </w:tabs>
      <w:ind w:left="851"/>
      <w:outlineLvl w:val="3"/>
    </w:pPr>
    <w:rPr>
      <w:rFonts w:ascii="Times New Roman" w:eastAsia="Times New Roman" w:hAnsi="Times New Roman" w:cs="Times New Roman"/>
      <w:b/>
      <w:sz w:val="32"/>
      <w:szCs w:val="32"/>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E41155"/>
    <w:rPr>
      <w:rFonts w:ascii="Tahoma" w:hAnsi="Tahoma" w:cs="Tahoma"/>
      <w:sz w:val="16"/>
      <w:szCs w:val="16"/>
    </w:rPr>
  </w:style>
  <w:style w:type="character" w:customStyle="1" w:styleId="TextedebullesCar">
    <w:name w:val="Texte de bulles Car"/>
    <w:basedOn w:val="Policepardfaut"/>
    <w:link w:val="Textedebulles"/>
    <w:uiPriority w:val="99"/>
    <w:semiHidden/>
    <w:rsid w:val="00E4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FONS</dc:creator>
  <cp:lastModifiedBy>Manuela CHATENAY</cp:lastModifiedBy>
  <cp:revision>5</cp:revision>
  <cp:lastPrinted>2020-09-22T03:56:00Z</cp:lastPrinted>
  <dcterms:created xsi:type="dcterms:W3CDTF">2020-09-01T07:32:00Z</dcterms:created>
  <dcterms:modified xsi:type="dcterms:W3CDTF">2021-03-01T23:11:00Z</dcterms:modified>
</cp:coreProperties>
</file>