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999999999998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7513"/>
        <w:tblGridChange w:id="0">
          <w:tblGrid>
            <w:gridCol w:w="3369"/>
            <w:gridCol w:w="751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Intitulé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Trivial Pursuit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ind w:left="-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DESCRIPTIF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 projet fédérateur s’inscrit dans le cadre du cinquième chapitre de la délibération n°127 du 13 janvier 2021 portant sur l’organisation de l’enseignement primaire de la Nouvelle-Calédonie. Il vise à ouvrir l’école sur la région Océanie et sur le monde.</w:t>
            </w:r>
          </w:p>
          <w:p w:rsidR="00000000" w:rsidDel="00000000" w:rsidP="00000000" w:rsidRDefault="00000000" w:rsidRPr="00000000" w14:paraId="00000008">
            <w:pPr>
              <w:ind w:left="2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L’apprentissage des langues vivantes étrangères et régionales tient une place fondamentale dans la construction de la citoyenneté, l’enrichissement de la personnalité et l’ouverture au monde.</w:t>
            </w:r>
          </w:p>
          <w:p w:rsidR="00000000" w:rsidDel="00000000" w:rsidP="00000000" w:rsidRDefault="00000000" w:rsidRPr="00000000" w14:paraId="00000009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s’agit, à travers l’entrée par l’enseignement de l’anglais en cycle III, de générer une démarche pédagogique tout au long de l’année visant :</w:t>
            </w:r>
          </w:p>
          <w:p w:rsidR="00000000" w:rsidDel="00000000" w:rsidP="00000000" w:rsidRDefault="00000000" w:rsidRPr="00000000" w14:paraId="0000000A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à développer les compétences langagières en anglais des élèves et établir une base commune de compétences pour les écoles inscrites dans cette action</w:t>
            </w:r>
          </w:p>
          <w:p w:rsidR="00000000" w:rsidDel="00000000" w:rsidP="00000000" w:rsidRDefault="00000000" w:rsidRPr="00000000" w14:paraId="0000000B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à s’approprier des connaissances en langue française relatives à la culture de la langue étudiée, apprentissage conçu sous des formes variées de collecte d’informations par les élèves, qui peuvent, en particulier, utiliser les TICE</w:t>
            </w:r>
          </w:p>
          <w:p w:rsidR="00000000" w:rsidDel="00000000" w:rsidP="00000000" w:rsidRDefault="00000000" w:rsidRPr="00000000" w14:paraId="0000000C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à faire apparaître la continuité primaire / collège comme élément central du dispositif</w:t>
            </w:r>
          </w:p>
          <w:p w:rsidR="00000000" w:rsidDel="00000000" w:rsidP="00000000" w:rsidRDefault="00000000" w:rsidRPr="00000000" w14:paraId="0000000D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à utiliser les compétences en langues pour mettre en avant des connaissances dans d’autres champs disciplinaires</w:t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-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DOMAINES DU SOCLE CONCERNES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socle commun de connaissances, de compétences et de valeurs)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-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 projet s’appuiera sur les trois premiers domaines du socle commun de connaissances, de compétences et de valeurs, au cycle 3.</w:t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Les langages pour penser et communiquer</w:t>
            </w:r>
          </w:p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Les méthodes et outils pour apprendre</w:t>
            </w:r>
          </w:p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La formation de la personne et du citoyen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7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EVALUATION, VALORISATION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 rencontre école/collège autour du Trivial Pursuit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OUTILS, SUPPORTS, ACCOMPAGNEMENT,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Tous les outils nécessaires (jeu à construire avec les élèves, documents audio, règle du jeu…) sont sur le site de la DENC.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 CONCERNE </w:t>
              <w:br w:type="textWrapping"/>
            </w:r>
            <w:r w:rsidDel="00000000" w:rsidR="00000000" w:rsidRPr="00000000">
              <w:rPr>
                <w:rtl w:val="0"/>
              </w:rPr>
              <w:t xml:space="preserve">(cycle / niveau)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Cycle 3 / CM2, écoles bilingues et écoles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MODALITES D’INSCRIPTION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838200</wp:posOffset>
                      </wp:positionV>
                      <wp:extent cx="1358900" cy="49339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71313" y="3538065"/>
                                <a:ext cx="1349375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Deux périodes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d’inscription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838200</wp:posOffset>
                      </wp:positionV>
                      <wp:extent cx="1358900" cy="493395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0" cy="493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528319</wp:posOffset>
                      </wp:positionH>
                      <wp:positionV relativeFrom="paragraph">
                        <wp:posOffset>414019</wp:posOffset>
                      </wp:positionV>
                      <wp:extent cx="563880" cy="478155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/>
                              </a:extLst>
                            </wps:spPr>
                            <wps:txbx>
                              <w:txbxContent>
                                <w:p w:rsidR="00131CB2" w:rsidDel="00000000" w:rsidP="00131CB2" w:rsidRDefault="001410CE" w:rsidRPr="00000000">
                                  <w:pPr>
                                    <w:ind w:left="0" w:hanging="2"/>
                                  </w:pPr>
                                  <w:r w:rsidDel="00000000" w:rsidR="00000000" w:rsidRPr="00000000">
                                    <w:rPr>
                                      <w:noProof w:val="1"/>
                                      <w:lang w:eastAsia="fr-FR"/>
                                    </w:rPr>
                                    <w:drawing>
                                      <wp:inline distB="0" distT="0" distL="0" distR="0">
                                        <wp:extent cx="381000" cy="381000"/>
                                        <wp:effectExtent b="0" l="0" r="0" t="0"/>
                                        <wp:docPr descr="istockphoto-1183227712-170667a" id="2" name="Image 2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descr="istockphoto-1183227712-170667a"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upright="1" vert="horz" wrap="none" t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528319</wp:posOffset>
                      </wp:positionH>
                      <wp:positionV relativeFrom="paragraph">
                        <wp:posOffset>414019</wp:posOffset>
                      </wp:positionV>
                      <wp:extent cx="563880" cy="478155"/>
                      <wp:effectExtent b="0" l="0" r="0" t="0"/>
                      <wp:wrapNone/>
                      <wp:docPr id="7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3880" cy="4781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– Renseigner la fiche d’inscription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– Transmettre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par mail au format WORD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la fiche d’inscription pour le </w:t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mars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2023</w:t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à l’IEP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en plaçant en copie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le/la coordonnateur (trice) du projet fédérateur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et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 direction de l’éducation/enseignement provinciale concernée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(pour la DES : fiche d’inscription du guichet de l’offre éducative).</w:t>
            </w:r>
          </w:p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CALENDRIER, DUREE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64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Entraînement dans les écoles : fin avril à fin septembre</w:t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Rencontre école/collège du 23 au 27 octobre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3402"/>
        <w:gridCol w:w="3544"/>
        <w:tblGridChange w:id="0">
          <w:tblGrid>
            <w:gridCol w:w="3970"/>
            <w:gridCol w:w="3402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Coordonnateur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et suivi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Rouchon Jean-Philippe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jean-philippe.rouchon@gouv.nc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26 21 48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408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color w:val="000000"/>
                    <w:sz w:val="22"/>
                    <w:szCs w:val="22"/>
                    <w:rtl w:val="0"/>
                  </w:rPr>
                  <w:t xml:space="preserve">Province</w:t>
                  <w:tab/>
                  <w:t xml:space="preserve">Circonscription : ⬜ 1  ⬜ 2  ⬜ 3  ⬜ 4  ⬜ 5  ⬜ 6  ⬜7 </w:t>
                </w:r>
              </w:sdtContent>
            </w:sdt>
          </w:p>
          <w:p w:rsidR="00000000" w:rsidDel="00000000" w:rsidP="00000000" w:rsidRDefault="00000000" w:rsidRPr="00000000" w14:paraId="00000032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 du CP référent de la circonscription : ________________________________________________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356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Commune : ___________________________________   École : ______________________________</w:t>
              <w:tab/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5475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color w:val="000000"/>
                    <w:sz w:val="22"/>
                    <w:szCs w:val="22"/>
                    <w:rtl w:val="0"/>
                  </w:rPr>
                  <w:t xml:space="preserve">Nom-prénom du directeur (trice) : ______________________________    École prioritaire ⬜ oui ⬜  non</w:t>
                </w:r>
              </w:sdtContent>
            </w:sdt>
          </w:p>
          <w:p w:rsidR="00000000" w:rsidDel="00000000" w:rsidP="00000000" w:rsidRDefault="00000000" w:rsidRPr="00000000" w14:paraId="00000035">
            <w:pPr>
              <w:tabs>
                <w:tab w:val="left" w:leader="none" w:pos="9356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Adresse    : ________________________________________________________________________</w:t>
              <w:tab/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Code postal : _________________</w:t>
              <w:tab/>
              <w:t xml:space="preserve">   Commune : _________________________________________ </w:t>
              <w:tab/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Téléphone : /____/____/____/  Courriel : _________________________________________________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923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272"/>
              <w:gridCol w:w="1497"/>
              <w:gridCol w:w="1375"/>
              <w:gridCol w:w="1442"/>
              <w:gridCol w:w="2337"/>
              <w:tblGridChange w:id="0">
                <w:tblGrid>
                  <w:gridCol w:w="3272"/>
                  <w:gridCol w:w="1497"/>
                  <w:gridCol w:w="1375"/>
                  <w:gridCol w:w="1442"/>
                  <w:gridCol w:w="2337"/>
                </w:tblGrid>
              </w:tblGridChange>
            </w:tblGrid>
            <w:tr>
              <w:trPr>
                <w:cantSplit w:val="0"/>
                <w:trHeight w:val="951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Nom et prénom des enseignants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Niveau(x) de la classe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B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Nombre d’élèves déplacés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C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Nombre d’élèves boursiers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3D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Nombre d’enfant en situation de handicap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E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0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42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3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5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6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47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8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9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A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B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4C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firstLine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tabs>
                <w:tab w:val="left" w:leader="none" w:pos="2552"/>
                <w:tab w:val="left" w:leader="none" w:pos="9356"/>
              </w:tabs>
              <w:spacing w:before="6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Descriptif de la production finale envisagée :</w:t>
              <w:tab/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color w:val="000000"/>
                    <w:sz w:val="22"/>
                    <w:szCs w:val="22"/>
                    <w:rtl w:val="0"/>
                  </w:rPr>
                  <w:t xml:space="preserve">Votre projet est-il en lien avec un autre projet interdisciplinaire et/ou un (des) axe(s) du projet d’école?  </w:t>
                  <w:br w:type="textWrapping"/>
                  <w:t xml:space="preserve">⬜ Non   ⬜ Oui (Lequel :) ________________________________ </w:t>
                </w:r>
              </w:sdtContent>
            </w:sdt>
          </w:p>
          <w:p w:rsidR="00000000" w:rsidDel="00000000" w:rsidP="00000000" w:rsidRDefault="00000000" w:rsidRPr="00000000" w14:paraId="00000052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color w:val="000000"/>
                    <w:sz w:val="22"/>
                    <w:szCs w:val="22"/>
                    <w:rtl w:val="0"/>
                  </w:rPr>
                  <w:t xml:space="preserve">Vous souhaitez présenter la-les production-s de votre classe sur le site de la DENC.  </w:t>
                  <w:br w:type="textWrapping"/>
                  <w:t xml:space="preserve">⬜ Non   ⬜ Oui  (Intitulé :) ________________________________</w:t>
                </w:r>
              </w:sdtContent>
            </w:sdt>
          </w:p>
          <w:p w:rsidR="00000000" w:rsidDel="00000000" w:rsidP="00000000" w:rsidRDefault="00000000" w:rsidRPr="00000000" w14:paraId="00000053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923.0" w:type="dxa"/>
              <w:jc w:val="left"/>
              <w:tblInd w:w="17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45"/>
              <w:gridCol w:w="4678"/>
              <w:tblGridChange w:id="0">
                <w:tblGrid>
                  <w:gridCol w:w="5245"/>
                  <w:gridCol w:w="4678"/>
                </w:tblGrid>
              </w:tblGridChange>
            </w:tblGrid>
            <w:tr>
              <w:trPr>
                <w:cantSplit w:val="0"/>
                <w:trHeight w:val="142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5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CACHET du DIRECTEUR d’ECOLE</w:t>
                  </w:r>
                </w:p>
                <w:p w:rsidR="00000000" w:rsidDel="00000000" w:rsidP="00000000" w:rsidRDefault="00000000" w:rsidRPr="00000000" w14:paraId="00000056">
                  <w:pPr>
                    <w:tabs>
                      <w:tab w:val="left" w:leader="none" w:pos="4906"/>
                      <w:tab w:val="left" w:leader="none" w:pos="5475"/>
                    </w:tabs>
                    <w:spacing w:after="200"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Date et signature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AVIS de l’IEP</w:t>
                  </w:r>
                </w:p>
                <w:p w:rsidR="00000000" w:rsidDel="00000000" w:rsidP="00000000" w:rsidRDefault="00000000" w:rsidRPr="00000000" w14:paraId="00000058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Favorable □ Défavorable</w:t>
                  </w:r>
                </w:p>
                <w:p w:rsidR="00000000" w:rsidDel="00000000" w:rsidP="00000000" w:rsidRDefault="00000000" w:rsidRPr="00000000" w14:paraId="00000059">
                  <w:pPr>
                    <w:tabs>
                      <w:tab w:val="left" w:leader="none" w:pos="4906"/>
                      <w:tab w:val="left" w:leader="none" w:pos="5475"/>
                    </w:tabs>
                    <w:spacing w:after="200" w:line="240" w:lineRule="auto"/>
                    <w:ind w:left="0" w:hanging="2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Date et signature</w:t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tabs>
                <w:tab w:val="left" w:leader="none" w:pos="2835"/>
                <w:tab w:val="left" w:leader="none" w:pos="5670"/>
              </w:tabs>
              <w:spacing w:after="120"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rPr>
          <w:sz w:val="18"/>
          <w:szCs w:val="18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38" w:w="11906" w:orient="portrait"/>
          <w:pgMar w:bottom="539" w:top="993" w:left="1418" w:right="1418" w:header="284" w:footer="25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720"/>
        <w:rPr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17" w:type="default"/>
      <w:type w:val="nextPage"/>
      <w:pgSz w:h="16838" w:w="11906" w:orient="portrait"/>
      <w:pgMar w:bottom="539" w:top="993" w:left="1418" w:right="1418" w:header="284" w:footer="2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Fira Mono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10916.0" w:type="dxa"/>
      <w:jc w:val="left"/>
      <w:tblInd w:w="-85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94"/>
      <w:gridCol w:w="6804"/>
      <w:gridCol w:w="1418"/>
      <w:tblGridChange w:id="0">
        <w:tblGrid>
          <w:gridCol w:w="2694"/>
          <w:gridCol w:w="6804"/>
          <w:gridCol w:w="1418"/>
        </w:tblGrid>
      </w:tblGridChange>
    </w:tblGrid>
    <w:tr>
      <w:trPr>
        <w:cantSplit w:val="0"/>
        <w:trHeight w:val="55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513584" cy="343664"/>
                <wp:effectExtent b="0" l="0" r="0" t="0"/>
                <wp:docPr descr="Enseignement-cmjn" id="9" name="image3.jpg"/>
                <a:graphic>
                  <a:graphicData uri="http://schemas.openxmlformats.org/drawingml/2006/picture">
                    <pic:pic>
                      <pic:nvPicPr>
                        <pic:cNvPr descr="Enseignement-cmjn"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84" cy="3436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-252" w:firstLine="247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PROJET FEDERATEUR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Trivial Pursuit liaison CM2/6ème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Fiche d’inscription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202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ja-JP"/>
    </w:rPr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rPr>
      <w:rFonts w:ascii="Tahoma" w:cs="Tahoma" w:hAnsi="Tahoma"/>
      <w:sz w:val="16"/>
      <w:szCs w:val="16"/>
    </w:rPr>
  </w:style>
  <w:style w:type="character" w:styleId="PieddepageCar" w:customStyle="1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ecouleur-Accent11" w:customStyle="1">
    <w:name w:val="Liste couleur - Accent 11"/>
    <w:basedOn w:val="Normal"/>
    <w:pPr>
      <w:ind w:left="720"/>
      <w:contextualSpacing w:val="1"/>
    </w:pPr>
    <w:rPr>
      <w:rFonts w:ascii="Cambria" w:eastAsia="MS ??" w:hAnsi="Cambria"/>
    </w:rPr>
  </w:style>
  <w:style w:type="character" w:styleId="lev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  <w:szCs w:val="20"/>
    </w:rPr>
  </w:style>
  <w:style w:type="character" w:styleId="CommentaireCar" w:customStyle="1">
    <w:name w:val="Commentaire Car"/>
    <w:rPr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Objetducommentaire">
    <w:name w:val="annotation subject"/>
    <w:basedOn w:val="Commentaire"/>
    <w:next w:val="Commentaire"/>
    <w:rPr>
      <w:b w:val="1"/>
      <w:bCs w:val="1"/>
    </w:rPr>
  </w:style>
  <w:style w:type="character" w:styleId="ObjetducommentaireCar" w:customStyle="1">
    <w:name w:val="Objet du commentaire Car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jean-philippe.rouchon@gouv.nc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jp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7" Type="http://schemas.openxmlformats.org/officeDocument/2006/relationships/header" Target="header4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FiraMono-regular.ttf"/><Relationship Id="rId3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mYSua6cnbhX4MZ9O3q9nKtgtnQ==">AMUW2mXJp0rLkJz8oa3U5A+DToG6BAUWOdYdv7tizBISpIvY0xinllcrla29ZqR+A/PvTciHLEeZjJOJajBGZFe1l9TaY2pblSTz6karZjBVfHEXk4Fwz5JBi4LA5fv+UZv2cjQFV/8JxFcSdNhvGh8as+ItQlmdYVeSa91yZbYddspNhXkA/4tdGu8MtumNKW/cA4pcYNoZ0GCwBbJaIuKFmfCJ+80463EFFs7TIiCnU8XcdBc575edAYV3fE4kU7KBx24tD13A1hhegZmQOuBuIVHJr46PtnG/KPlYYkCWmDkIKGeVt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2021-11-30T22:59:00Z</dcterms:created>
  <dc:creator>fabien.boulnois</dc:creator>
</cp:coreProperties>
</file>