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B" w:rsidRDefault="005D4823">
      <w:pPr>
        <w:ind w:left="312"/>
      </w:pPr>
      <w:r w:rsidRPr="005D4823">
        <w:rPr>
          <w:noProof/>
          <w:lang w:eastAsia="fr-FR"/>
        </w:rPr>
        <w:drawing>
          <wp:inline distT="0" distB="0" distL="0" distR="0" wp14:anchorId="58950CD7" wp14:editId="691A6B65">
            <wp:extent cx="2114550" cy="637392"/>
            <wp:effectExtent l="0" t="0" r="0" b="0"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 rotWithShape="1">
                    <a:blip r:embed="rId8"/>
                    <a:srcRect r="7614"/>
                    <a:stretch/>
                  </pic:blipFill>
                  <pic:spPr bwMode="auto">
                    <a:xfrm>
                      <a:off x="0" y="0"/>
                      <a:ext cx="2124350" cy="64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C9B" w:rsidRPr="002379DE" w:rsidRDefault="00A567ED">
      <w:pPr>
        <w:spacing w:before="6" w:line="120" w:lineRule="exact"/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7120A0B" wp14:editId="4A180CA1">
                <wp:simplePos x="0" y="0"/>
                <wp:positionH relativeFrom="column">
                  <wp:posOffset>-104775</wp:posOffset>
                </wp:positionH>
                <wp:positionV relativeFrom="paragraph">
                  <wp:posOffset>131445</wp:posOffset>
                </wp:positionV>
                <wp:extent cx="7153275" cy="19431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ED" w:rsidRDefault="00A567ED" w:rsidP="00B515B1">
                            <w:pPr>
                              <w:spacing w:before="100" w:beforeAutospacing="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  <w:t>Vous trouverez ci-après une banque de données issues de l’APDA qui pourra vous servir à la rédaction du PSI (Partie « mise en œuvre 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  <w:t xml:space="preserve"> et partie « adaptation(s) à mettre en place dans la durée ». </w:t>
                            </w:r>
                          </w:p>
                          <w:p w:rsidR="00A567ED" w:rsidRDefault="00A567ED" w:rsidP="00B515B1">
                            <w:pPr>
                              <w:spacing w:before="100" w:beforeAutospacing="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  <w:p w:rsidR="00B515B1" w:rsidRPr="00A567ED" w:rsidRDefault="00B515B1" w:rsidP="00B515B1">
                            <w:pPr>
                              <w:spacing w:before="100" w:beforeAutospacing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67E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18"/>
                                <w:szCs w:val="18"/>
                              </w:rPr>
                              <w:t>APDA - Adaptations et aménagements Pédagogiques pour les Difficultés d’Apprentissage    CM1 – 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25pt;margin-top:10.35pt;width:563.25pt;height:153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Y1kAIAAJAFAAAOAAAAZHJzL2Uyb0RvYy54bWysVEtv2zAMvg/YfxB0Xx2nSbsGdYosRYcB&#10;RVusHQrspshSIkwSNUmJnf36UbLzWNdLh11sSvxIih8fl1et0WQjfFBgK1qeDCgRlkOt7LKi355u&#10;PnykJERma6bBiopuRaBX0/fvLhs3EUNYga6FJ+jEhknjKrqK0U2KIvCVMCycgBMWlRK8YRGPflnU&#10;njXo3ehiOBicFQ342nngIgS8ve6UdJr9Syl4vJcyiEh0RfFtMX99/i7St5hessnSM7dSvH8G+4dX&#10;GKYsBt27umaRkbVXf7kyinsIIOMJB1OAlIqLnANmUw5eZPO4Yk7kXJCc4PY0hf/nlt9tHjxRNdaO&#10;EssMlug7ForUgkTRRkHKRFHjwgSRjw6xsf0EbYL39wEvU+at9Cb9MSeCeiR7uycYPRGOl+fl+HR4&#10;PqaEo668GJ2Wg1yC4mDufIifBRiShIp6rGAmlm1uQ8SQCN1BUrQAWtU3Sut8SF0j5tqTDcN665gf&#10;iRZ/oLQlTUXPTseD7NhCMu88a5vciNw3fbiUepdiluJWi4TR9quQyFvO9JXYjHNh9/EzOqEkhnqL&#10;YY8/vOotxl0eaJEjg417Y6Ms+Jx9HrQDZfWPHWWywyPhR3knMbaLti/9AuotdoSHbqyC4zcKq3bL&#10;QnxgHucImwB3Q7zHj9SArEMvUbIC/+u1+4TH9kYtJQ3OZUXDzzXzghL9xWLjX5SjURrkfBiNz4d4&#10;8MeaxbHGrs0csBWwufF1WUz4qHei9GCecYXMUlRUMcsxdkXjTpzHblvgCuJiNssgHF3H4q19dDy5&#10;TvSmnnxqn5l3feOm6bmD3QSzyYv+7bDJ0sJsHUGq3NyJ4I7Vnngc+9zz/YpKe+X4nFGHRTr9DQAA&#10;//8DAFBLAwQUAAYACAAAACEAYYo47+IAAAALAQAADwAAAGRycy9kb3ducmV2LnhtbEyPTU+EMBRF&#10;9yb+h+aZuDEzLZCBCVImxviRuHNQJ+469AlE+kpoB/Df21np8uWd3HtusVtMzyYcXWdJQrQWwJBq&#10;qztqJLxVj6stMOcVadVbQgk/6GBXXl4UKtd2plec9r5hIYRcriS03g85565u0Si3tgNS+H3Z0Sgf&#10;zrHhelRzCDc9j4VIuVEdhYZWDXjfYv29PxkJnzfN4cUtT+9zskmGh+epyj50JeX11XJ3C8zj4v9g&#10;OOsHdSiD09GeSDvWS1hF6SagEmKRATsDUSTCuqOEJE4z4GXB/28ofwEAAP//AwBQSwECLQAUAAYA&#10;CAAAACEAtoM4kv4AAADhAQAAEwAAAAAAAAAAAAAAAAAAAAAAW0NvbnRlbnRfVHlwZXNdLnhtbFBL&#10;AQItABQABgAIAAAAIQA4/SH/1gAAAJQBAAALAAAAAAAAAAAAAAAAAC8BAABfcmVscy8ucmVsc1BL&#10;AQItABQABgAIAAAAIQC68CY1kAIAAJAFAAAOAAAAAAAAAAAAAAAAAC4CAABkcnMvZTJvRG9jLnht&#10;bFBLAQItABQABgAIAAAAIQBhijjv4gAAAAsBAAAPAAAAAAAAAAAAAAAAAOoEAABkcnMvZG93bnJl&#10;di54bWxQSwUGAAAAAAQABADzAAAA+QUAAAAA&#10;" fillcolor="white [3201]" stroked="f" strokeweight=".5pt">
                <v:textbox>
                  <w:txbxContent>
                    <w:p w:rsidR="00A567ED" w:rsidRDefault="00A567ED" w:rsidP="00B515B1">
                      <w:pPr>
                        <w:spacing w:before="100" w:beforeAutospacing="1"/>
                        <w:jc w:val="center"/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  <w:t>Vous trouverez ci-après une banque de données issues de l’APDA qui pourra vous servir à la rédaction du PSI (Partie « mise en œuvre »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  <w:t xml:space="preserve"> et partie « adaptation(s) à mettre en place dans la durée ». </w:t>
                      </w:r>
                    </w:p>
                    <w:p w:rsidR="00A567ED" w:rsidRDefault="00A567ED" w:rsidP="00B515B1">
                      <w:pPr>
                        <w:spacing w:before="100" w:beforeAutospacing="1"/>
                        <w:jc w:val="center"/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</w:pPr>
                    </w:p>
                    <w:p w:rsidR="00B515B1" w:rsidRPr="00A567ED" w:rsidRDefault="00B515B1" w:rsidP="00B515B1">
                      <w:pPr>
                        <w:spacing w:before="100" w:beforeAutospacing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67E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18"/>
                          <w:szCs w:val="18"/>
                        </w:rPr>
                        <w:t>APDA - Adaptations et aménagements Pédagogiques pour les Difficultés d’Apprentissage    CM1 – CM2</w:t>
                      </w:r>
                    </w:p>
                  </w:txbxContent>
                </v:textbox>
              </v:shape>
            </w:pict>
          </mc:Fallback>
        </mc:AlternateContent>
      </w:r>
    </w:p>
    <w:p w:rsidR="000C6E79" w:rsidRDefault="000C6E79" w:rsidP="00936FEF">
      <w:pPr>
        <w:jc w:val="both"/>
        <w:rPr>
          <w:rFonts w:ascii="Arial" w:hAnsi="Arial" w:cs="Arial"/>
          <w:color w:val="000000"/>
        </w:rPr>
      </w:pPr>
    </w:p>
    <w:p w:rsidR="00A567ED" w:rsidRDefault="00A567ED" w:rsidP="00936FEF">
      <w:pPr>
        <w:jc w:val="both"/>
        <w:rPr>
          <w:rFonts w:ascii="Arial" w:hAnsi="Arial" w:cs="Arial"/>
          <w:color w:val="000000"/>
        </w:rPr>
      </w:pPr>
    </w:p>
    <w:p w:rsidR="00A567ED" w:rsidRDefault="00A567ED" w:rsidP="00936FEF">
      <w:pPr>
        <w:jc w:val="both"/>
        <w:rPr>
          <w:rFonts w:ascii="Arial" w:hAnsi="Arial" w:cs="Arial"/>
          <w:color w:val="000000"/>
        </w:rPr>
      </w:pPr>
    </w:p>
    <w:p w:rsidR="00A567ED" w:rsidRDefault="00A567ED" w:rsidP="00936FEF">
      <w:pPr>
        <w:jc w:val="both"/>
        <w:rPr>
          <w:rFonts w:ascii="Arial" w:hAnsi="Arial" w:cs="Arial"/>
          <w:color w:val="000000"/>
        </w:rPr>
      </w:pPr>
    </w:p>
    <w:p w:rsidR="00A567ED" w:rsidRDefault="00A567ED" w:rsidP="00936FEF">
      <w:pPr>
        <w:jc w:val="both"/>
        <w:rPr>
          <w:rFonts w:ascii="Arial" w:hAnsi="Arial" w:cs="Arial"/>
          <w:color w:val="000000"/>
        </w:rPr>
      </w:pPr>
    </w:p>
    <w:p w:rsidR="00A567ED" w:rsidRDefault="00A567ED" w:rsidP="00936FEF">
      <w:pPr>
        <w:jc w:val="both"/>
        <w:rPr>
          <w:rFonts w:ascii="Arial" w:hAnsi="Arial" w:cs="Arial"/>
          <w:color w:val="000000"/>
        </w:rPr>
      </w:pPr>
    </w:p>
    <w:p w:rsidR="007B2D2B" w:rsidRDefault="00285059" w:rsidP="007B2D2B">
      <w:pPr>
        <w:spacing w:after="0" w:line="240" w:lineRule="auto"/>
        <w:jc w:val="both"/>
      </w:pPr>
      <w:r>
        <w:t>L</w:t>
      </w:r>
      <w:r w:rsidR="007B2D2B" w:rsidRPr="00F574D6">
        <w:t>’école un lieu de</w:t>
      </w:r>
      <w:r w:rsidR="007B2D2B">
        <w:t xml:space="preserve"> </w:t>
      </w:r>
      <w:r w:rsidR="007B2D2B" w:rsidRPr="00F574D6">
        <w:t xml:space="preserve">réussite, d’autonomie et </w:t>
      </w:r>
      <w:r w:rsidR="007B2D2B">
        <w:t>d</w:t>
      </w:r>
      <w:r w:rsidR="007B2D2B" w:rsidRPr="00F574D6">
        <w:t>’épanouissement pour tous</w:t>
      </w:r>
      <w:r w:rsidR="007B2D2B">
        <w:t>.</w:t>
      </w:r>
    </w:p>
    <w:p w:rsidR="007B2D2B" w:rsidRPr="00F574D6" w:rsidRDefault="007B2D2B" w:rsidP="007B2D2B">
      <w:pPr>
        <w:spacing w:after="0" w:line="240" w:lineRule="auto"/>
        <w:jc w:val="both"/>
      </w:pPr>
    </w:p>
    <w:p w:rsidR="007B2D2B" w:rsidRDefault="007B2D2B" w:rsidP="007B2D2B">
      <w:pPr>
        <w:jc w:val="both"/>
        <w:rPr>
          <w:rFonts w:ascii="Arial" w:hAnsi="Arial" w:cs="Arial"/>
          <w:color w:val="000000"/>
        </w:rPr>
      </w:pPr>
      <w:r>
        <w:t>Tout au long de leur parcours, de la maternelle à la fin du collège, les élèves doivent recevoir les aides nécessaires à la réussite de leur scolarité et à la validation du socle.</w:t>
      </w: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F01A68" w:rsidRPr="00A567ED" w:rsidRDefault="00B515B1" w:rsidP="00EA1E71">
      <w:pPr>
        <w:pStyle w:val="Default"/>
        <w:jc w:val="both"/>
        <w:rPr>
          <w:sz w:val="96"/>
          <w:szCs w:val="96"/>
        </w:rPr>
      </w:pPr>
      <w:r w:rsidRPr="00A567ED">
        <w:rPr>
          <w:sz w:val="96"/>
          <w:szCs w:val="96"/>
        </w:rPr>
        <w:br w:type="column"/>
      </w:r>
    </w:p>
    <w:p w:rsidR="001150F1" w:rsidRDefault="00EA1E71" w:rsidP="00EA1E71">
      <w:pPr>
        <w:spacing w:line="200" w:lineRule="exact"/>
        <w:jc w:val="both"/>
        <w:rPr>
          <w:rFonts w:ascii="Arial" w:hAnsi="Arial" w:cs="Arial"/>
          <w:b/>
          <w:bCs/>
        </w:rPr>
      </w:pPr>
      <w:r w:rsidRPr="00EA1E71">
        <w:rPr>
          <w:rFonts w:ascii="Arial" w:hAnsi="Arial" w:cs="Arial"/>
          <w:b/>
          <w:bCs/>
        </w:rPr>
        <w:t>L’ensemble de</w:t>
      </w:r>
      <w:r w:rsidR="00936FEF">
        <w:rPr>
          <w:rFonts w:ascii="Arial" w:hAnsi="Arial" w:cs="Arial"/>
          <w:b/>
          <w:bCs/>
        </w:rPr>
        <w:t>s items n’est pas à renseigner.</w:t>
      </w:r>
    </w:p>
    <w:p w:rsidR="00977C92" w:rsidRDefault="00977C92" w:rsidP="00977C9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36FEF">
        <w:rPr>
          <w:rFonts w:ascii="Arial" w:hAnsi="Arial" w:cs="Arial"/>
          <w:b/>
          <w:bCs/>
        </w:rPr>
        <w:t xml:space="preserve">Les adaptations retenues seront considérées comme profitables à l’élève et nécessiteront leur mise en place dans la durée : une </w:t>
      </w:r>
      <w:r w:rsidRPr="00977C92">
        <w:rPr>
          <w:rFonts w:ascii="Arial" w:hAnsi="Arial" w:cs="Arial"/>
          <w:b/>
          <w:bCs/>
          <w:u w:val="single"/>
        </w:rPr>
        <w:t>révision régulière</w:t>
      </w:r>
      <w:r>
        <w:rPr>
          <w:rFonts w:ascii="Arial" w:hAnsi="Arial" w:cs="Arial"/>
          <w:b/>
          <w:bCs/>
        </w:rPr>
        <w:t xml:space="preserve"> de l’APD</w:t>
      </w:r>
      <w:r w:rsidRPr="00936FEF">
        <w:rPr>
          <w:rFonts w:ascii="Arial" w:hAnsi="Arial" w:cs="Arial"/>
          <w:b/>
          <w:bCs/>
        </w:rPr>
        <w:t>A entre enseignant et élève est à organiser.</w:t>
      </w:r>
    </w:p>
    <w:p w:rsidR="00977C92" w:rsidRDefault="00977C92" w:rsidP="00C86ECE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:rsidR="00C86ECE" w:rsidRDefault="00C86ECE" w:rsidP="00EA1E71">
      <w:pPr>
        <w:spacing w:line="200" w:lineRule="exact"/>
        <w:jc w:val="both"/>
        <w:rPr>
          <w:rFonts w:ascii="Arial" w:hAnsi="Arial" w:cs="Arial"/>
          <w:b/>
          <w:bCs/>
        </w:rPr>
      </w:pPr>
    </w:p>
    <w:tbl>
      <w:tblPr>
        <w:tblW w:w="108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305B" w:rsidRPr="00F12036" w:rsidTr="00E11B86">
        <w:trPr>
          <w:trHeight w:val="291"/>
        </w:trPr>
        <w:tc>
          <w:tcPr>
            <w:tcW w:w="7841" w:type="dxa"/>
            <w:tcBorders>
              <w:bottom w:val="single" w:sz="6" w:space="0" w:color="000000"/>
              <w:right w:val="single" w:sz="6" w:space="0" w:color="000000"/>
            </w:tcBorders>
          </w:tcPr>
          <w:p w:rsidR="0006305B" w:rsidRDefault="0006305B">
            <w:pPr>
              <w:spacing w:before="22"/>
              <w:ind w:left="95"/>
              <w:rPr>
                <w:rFonts w:ascii="Arial" w:eastAsia="Arial" w:hAnsi="Arial" w:cs="Arial"/>
                <w:b/>
                <w:color w:val="AC1C70"/>
                <w:position w:val="-1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Pour toutes les disciplines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 </w:t>
            </w:r>
          </w:p>
          <w:tbl>
            <w:tblPr>
              <w:tblW w:w="103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88"/>
            </w:tblGrid>
            <w:tr w:rsidR="002706E0" w:rsidRPr="002706E0" w:rsidTr="002706E0">
              <w:trPr>
                <w:trHeight w:val="221"/>
              </w:trPr>
              <w:tc>
                <w:tcPr>
                  <w:tcW w:w="10388" w:type="dxa"/>
                </w:tcPr>
                <w:p w:rsidR="002706E0" w:rsidRPr="002706E0" w:rsidRDefault="002706E0" w:rsidP="002706E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2706E0" w:rsidRPr="00F12036" w:rsidRDefault="002706E0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5B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CM1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Ecrire le choix effectué: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5B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CM2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Ecrire le choix effectué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305B" w:rsidRPr="0006519C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  <w:color w:val="948A54" w:themeColor="background2" w:themeShade="80"/>
              </w:rPr>
            </w:pPr>
            <w:r w:rsidRPr="0006519C">
              <w:rPr>
                <w:rFonts w:ascii="Arial" w:eastAsia="Arial" w:hAnsi="Arial" w:cs="Arial"/>
                <w:b/>
                <w:color w:val="948A54" w:themeColor="background2" w:themeShade="80"/>
              </w:rPr>
              <w:t>6</w:t>
            </w:r>
            <w:r w:rsidRPr="0006519C">
              <w:rPr>
                <w:rFonts w:ascii="Arial" w:eastAsia="Arial" w:hAnsi="Arial" w:cs="Arial"/>
                <w:b/>
                <w:color w:val="948A54" w:themeColor="background2" w:themeShade="80"/>
                <w:vertAlign w:val="superscript"/>
              </w:rPr>
              <w:t>ème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06519C">
              <w:rPr>
                <w:rFonts w:ascii="Arial" w:eastAsia="Arial" w:hAnsi="Arial" w:cs="Arial"/>
                <w:color w:val="948A54" w:themeColor="background2" w:themeShade="80"/>
                <w:sz w:val="12"/>
                <w:szCs w:val="12"/>
              </w:rPr>
              <w:t>Ecrire le choix effectué</w:t>
            </w: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E3236A" w:rsidRPr="00936FEF" w:rsidRDefault="005D72C3" w:rsidP="00936FEF">
            <w:pPr>
              <w:pStyle w:val="Default"/>
              <w:spacing w:before="120" w:after="120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L’</w:t>
            </w:r>
            <w:r w:rsidR="00E3236A" w:rsidRPr="00936FEF">
              <w:rPr>
                <w:b/>
                <w:i/>
                <w:sz w:val="22"/>
                <w:szCs w:val="22"/>
              </w:rPr>
              <w:t>estime de soi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E3236A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Si l’enf</w:t>
            </w:r>
            <w:r w:rsidR="00936FEF" w:rsidRPr="00936FEF">
              <w:rPr>
                <w:sz w:val="22"/>
                <w:szCs w:val="22"/>
              </w:rPr>
              <w:t>ant le souhaite, sensibiliser</w:t>
            </w:r>
            <w:r w:rsidRPr="00936FEF">
              <w:rPr>
                <w:sz w:val="22"/>
                <w:szCs w:val="22"/>
              </w:rPr>
              <w:t xml:space="preserve"> </w:t>
            </w:r>
            <w:r w:rsidR="00936FEF" w:rsidRPr="00936FEF">
              <w:rPr>
                <w:sz w:val="22"/>
                <w:szCs w:val="22"/>
              </w:rPr>
              <w:t>l</w:t>
            </w:r>
            <w:r w:rsidRPr="00936FEF">
              <w:rPr>
                <w:sz w:val="22"/>
                <w:szCs w:val="22"/>
              </w:rPr>
              <w:t xml:space="preserve">es camarades aux troubles </w:t>
            </w:r>
            <w:r w:rsidR="00936FEF" w:rsidRPr="00936FEF">
              <w:rPr>
                <w:sz w:val="22"/>
                <w:szCs w:val="22"/>
              </w:rPr>
              <w:t xml:space="preserve">concernés </w:t>
            </w:r>
            <w:r w:rsidR="00901B9D" w:rsidRPr="00936FEF">
              <w:rPr>
                <w:sz w:val="22"/>
                <w:szCs w:val="22"/>
              </w:rPr>
              <w:t>(</w:t>
            </w:r>
            <w:r w:rsidR="00936FEF" w:rsidRPr="00936FEF">
              <w:rPr>
                <w:sz w:val="22"/>
                <w:szCs w:val="22"/>
              </w:rPr>
              <w:t xml:space="preserve">déclaration, </w:t>
            </w:r>
            <w:r w:rsidR="00901B9D" w:rsidRPr="00936FEF">
              <w:rPr>
                <w:sz w:val="22"/>
                <w:szCs w:val="22"/>
              </w:rPr>
              <w:t>vidéos, littératures de jeunesse,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E3236A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Rendre l’élève acteur dans le choix de ses adaptations</w:t>
            </w:r>
            <w:r w:rsidR="003F7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0C6E79" w:rsidP="00E50049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 xml:space="preserve">Demander </w:t>
            </w:r>
            <w:r w:rsidR="00E50049">
              <w:rPr>
                <w:sz w:val="22"/>
                <w:szCs w:val="22"/>
              </w:rPr>
              <w:t xml:space="preserve">son accord </w:t>
            </w:r>
            <w:r w:rsidRPr="00936FEF">
              <w:rPr>
                <w:sz w:val="22"/>
                <w:szCs w:val="22"/>
              </w:rPr>
              <w:t xml:space="preserve">à l’élève </w:t>
            </w:r>
            <w:r w:rsidR="00E50049">
              <w:rPr>
                <w:sz w:val="22"/>
                <w:szCs w:val="22"/>
              </w:rPr>
              <w:t>avant de le solliciter</w:t>
            </w:r>
            <w:r w:rsidRPr="00936FEF">
              <w:rPr>
                <w:sz w:val="22"/>
                <w:szCs w:val="22"/>
              </w:rPr>
              <w:t xml:space="preserve"> dans des domaines ou activité</w:t>
            </w:r>
            <w:r w:rsidR="00936FEF">
              <w:rPr>
                <w:sz w:val="22"/>
                <w:szCs w:val="22"/>
              </w:rPr>
              <w:t>s</w:t>
            </w:r>
            <w:r w:rsidRPr="00936FEF">
              <w:rPr>
                <w:sz w:val="22"/>
                <w:szCs w:val="22"/>
              </w:rPr>
              <w:t xml:space="preserve"> où il est en difficulté (</w:t>
            </w:r>
            <w:r w:rsidR="00E85D88">
              <w:rPr>
                <w:sz w:val="22"/>
                <w:szCs w:val="22"/>
              </w:rPr>
              <w:t>ex</w:t>
            </w:r>
            <w:r w:rsidRPr="00936FEF">
              <w:rPr>
                <w:sz w:val="22"/>
                <w:szCs w:val="22"/>
              </w:rPr>
              <w:t> : lecture à voix haute)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5D72C3" w:rsidRPr="00E50049" w:rsidRDefault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5D72C3" w:rsidRPr="00A40641" w:rsidTr="0006519C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E85D88" w:rsidRDefault="005D72C3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La gestion du temps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5D72C3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C3" w:rsidRPr="00E85D88" w:rsidRDefault="00B43DF5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Remettre à l’élève un emploi du temps complet individualisé et explicite (couleurs, picto….) – Aider l’élève à anticiper les changements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C3" w:rsidRPr="00BD556E" w:rsidRDefault="005D72C3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C3" w:rsidRPr="002379DE" w:rsidRDefault="005D72C3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5D72C3" w:rsidRPr="002379DE" w:rsidRDefault="005D72C3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un outil permettant de visualiser le temps (timer, sablier…)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Varier les rythmes au sein de la séance : défis, temps de pause, travail individuel/groupe ou binôme…</w:t>
            </w:r>
            <w:r w:rsidR="00E50049">
              <w:rPr>
                <w:rFonts w:ascii="Arial" w:eastAsia="Arial" w:hAnsi="Arial" w:cs="Arial"/>
              </w:rPr>
              <w:t xml:space="preserve"> L’élève doit pouvoir signaler que le temps de concentration est trop long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Définir systématiquement le vocabulaire temporel utilisé</w:t>
            </w:r>
            <w:r w:rsidR="00E50049">
              <w:rPr>
                <w:rFonts w:ascii="Arial" w:eastAsia="Arial" w:hAnsi="Arial" w:cs="Arial"/>
              </w:rPr>
              <w:t xml:space="preserve"> – </w:t>
            </w:r>
            <w:r w:rsidR="003F7DD6">
              <w:rPr>
                <w:rFonts w:ascii="Arial" w:eastAsia="Arial" w:hAnsi="Arial" w:cs="Arial"/>
              </w:rPr>
              <w:t xml:space="preserve">en </w:t>
            </w:r>
            <w:r w:rsidR="00E50049">
              <w:rPr>
                <w:rFonts w:ascii="Arial" w:eastAsia="Arial" w:hAnsi="Arial" w:cs="Arial"/>
              </w:rPr>
              <w:t>vérifier sa compréhension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EA7114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E85D88" w:rsidRDefault="00EA7114" w:rsidP="007968C2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Privilégier l’agenda ainsi qu</w:t>
            </w:r>
            <w:r w:rsidR="007968C2">
              <w:rPr>
                <w:rFonts w:ascii="Arial" w:eastAsia="Arial" w:hAnsi="Arial" w:cs="Arial"/>
              </w:rPr>
              <w:t>e l’espace numérique de travail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BD556E" w:rsidRDefault="00EA7114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2379DE" w:rsidRDefault="00EA7114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A7114" w:rsidRPr="002379DE" w:rsidRDefault="00EA7114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5D72C3" w:rsidRPr="00E50049" w:rsidRDefault="005D72C3" w:rsidP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F45467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EA7114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L’organisation de l’espace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4A3B4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Installer l’élève face au tableau – éviter les stimuli extérieurs : près de la fenêtre, de la porte, pouvoir placer un écran (classeur…)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Veiller à la lisibilité et à la clarté de l’affichage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Disposer d’un lieu de repli -  de matériel mobilisable efficace pour l’élève </w:t>
            </w:r>
            <w:r w:rsidRPr="00643A67">
              <w:rPr>
                <w:rFonts w:ascii="Arial" w:eastAsia="Arial" w:hAnsi="Arial" w:cs="Arial"/>
              </w:rPr>
              <w:t>(b</w:t>
            </w:r>
            <w:r w:rsidRPr="00643A67">
              <w:rPr>
                <w:rFonts w:ascii="Arial" w:hAnsi="Arial" w:cs="Arial"/>
              </w:rPr>
              <w:t>alle anti-stress, fidget cubes, timer, ballon pour s’assoir…)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7968C2" w:rsidRDefault="007968C2"/>
    <w:p w:rsidR="007968C2" w:rsidRDefault="007968C2">
      <w:r>
        <w:br w:type="column"/>
      </w: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B65420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Le rapport à la règle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Définir des règles (peu) explicites avec droit, devoir, réparation et valorisation plutôt que sanction – </w:t>
            </w:r>
            <w:r w:rsidRPr="003F7DD6">
              <w:rPr>
                <w:rFonts w:ascii="Arial" w:eastAsia="Arial" w:hAnsi="Arial" w:cs="Arial"/>
              </w:rPr>
              <w:t>établir des codes</w:t>
            </w:r>
            <w:r>
              <w:rPr>
                <w:rFonts w:ascii="Arial" w:eastAsia="Arial" w:hAnsi="Arial" w:cs="Arial"/>
              </w:rPr>
              <w:t xml:space="preserve"> (connivences) pour prévenir de son état (rouge/vert – thermomètre du stress – signal…)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F185D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Offrir des choix à l’élève, des alternatives pour ne pas le mettre au pied du mur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Permettre à l’élève de faire appel à un médiateur en cas de conflit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406B57" w:rsidRPr="00360BC3" w:rsidRDefault="00406B57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321780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Pr="00936FEF">
              <w:rPr>
                <w:b/>
                <w:i/>
                <w:sz w:val="22"/>
                <w:szCs w:val="22"/>
              </w:rPr>
              <w:t xml:space="preserve">es difficultés de repérages visuels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936FEF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936FEF">
              <w:rPr>
                <w:rFonts w:ascii="Arial" w:eastAsia="Arial" w:hAnsi="Arial" w:cs="Arial"/>
              </w:rPr>
              <w:t xml:space="preserve">Proposer des supports écrits aérés et agrandis (exemples : ARIAL14, police de caractères adaptée type opendyslexic, </w:t>
            </w:r>
            <w:r w:rsidRPr="00936FEF">
              <w:rPr>
                <w:rFonts w:ascii="Arial" w:hAnsi="Arial" w:cs="Arial"/>
              </w:rPr>
              <w:t>aérer la présentation au tableau, effacer au fur et à mesure les écrits qui ne sont plus utiles</w:t>
            </w:r>
            <w:r w:rsidRPr="00936FEF"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E2842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BD556E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D556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Utiliser des codes couleur (syllabes, nombres, etc.)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D556E" w:rsidTr="00DB77D4">
        <w:trPr>
          <w:trHeight w:val="534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E85D88">
              <w:rPr>
                <w:sz w:val="22"/>
                <w:szCs w:val="22"/>
              </w:rPr>
              <w:t>Proposer des outils d’aide à la lecture (cache, règle, guide-ligne..)</w:t>
            </w:r>
            <w:r w:rsidRPr="00936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surlignage de lignes dans les énoncés (1 ligne sur 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4A3B45" w:rsidRPr="00360BC3" w:rsidRDefault="004A3B45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CE65F9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936FEF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</w:rPr>
              <w:t>les</w:t>
            </w:r>
            <w:r w:rsidRPr="00936FEF">
              <w:rPr>
                <w:rFonts w:ascii="Arial" w:eastAsia="Arial" w:hAnsi="Arial" w:cs="Arial"/>
                <w:b/>
                <w:i/>
              </w:rPr>
              <w:t xml:space="preserve"> difficultés d’écriture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Soulager l’écriture (limiter la copie, synthèse du cours photocopiée, réponses orales, lettres mobiles)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Mettre en place un tutorat (prise de notes,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F35D2F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F35D2F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F35D2F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Utiliser des cahiers adaptés (moins de lignes, lignes et/ou marges en couleurs, ruban Word)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Autoriser les abréviations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E85D88" w:rsidRPr="00360BC3" w:rsidRDefault="00E85D88" w:rsidP="00360B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5B5BFD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 w:rsidRPr="00E85D88">
              <w:rPr>
                <w:rFonts w:ascii="Arial" w:eastAsia="Arial" w:hAnsi="Arial" w:cs="Arial"/>
                <w:b/>
                <w:i/>
              </w:rPr>
              <w:t>les difficultés de compréhension/ de mémorisation/ d’organisation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 xml:space="preserve">Limiter les doubles tâches (expl : </w:t>
            </w:r>
            <w:r w:rsidRPr="00E85D88">
              <w:rPr>
                <w:rFonts w:ascii="Arial" w:hAnsi="Arial" w:cs="Arial"/>
              </w:rPr>
              <w:t>Fractionner les consignes multiples en consignes simples</w:t>
            </w:r>
            <w:r w:rsidRPr="00E85D88"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77747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77747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77747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2A419B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S’assurer de la compréhension du vocabulaire spécifique  (pictos)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Faire construire une fiche mémoire et permettre à l’élève de l’utiliser, y compris durant l’évaluation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Proposer une aide méthodologique (expliciter les procédures)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Permettre l’utilisation de trieurs ou de pochettes à rabats (ou cahier 24X32)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5A1CDB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360BC3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 xml:space="preserve">Prendre en compte les contraintes associées </w:t>
            </w:r>
            <w:r>
              <w:rPr>
                <w:rFonts w:ascii="Arial" w:eastAsia="Arial" w:hAnsi="Arial" w:cs="Arial"/>
              </w:rPr>
              <w:t xml:space="preserve">comme la </w:t>
            </w:r>
            <w:r w:rsidRPr="00E85D88">
              <w:rPr>
                <w:rFonts w:ascii="Arial" w:eastAsia="Arial" w:hAnsi="Arial" w:cs="Arial"/>
              </w:rPr>
              <w:t>fatigue,</w:t>
            </w:r>
            <w:r>
              <w:rPr>
                <w:rFonts w:ascii="Arial" w:eastAsia="Arial" w:hAnsi="Arial" w:cs="Arial"/>
              </w:rPr>
              <w:t xml:space="preserve"> la</w:t>
            </w:r>
            <w:r w:rsidRPr="00E85D88">
              <w:rPr>
                <w:rFonts w:ascii="Arial" w:eastAsia="Arial" w:hAnsi="Arial" w:cs="Arial"/>
              </w:rPr>
              <w:t xml:space="preserve"> lenteur, </w:t>
            </w:r>
            <w:r>
              <w:rPr>
                <w:rFonts w:ascii="Arial" w:eastAsia="Arial" w:hAnsi="Arial" w:cs="Arial"/>
              </w:rPr>
              <w:t xml:space="preserve">la </w:t>
            </w:r>
            <w:r w:rsidRPr="00E85D88">
              <w:rPr>
                <w:rFonts w:ascii="Arial" w:eastAsia="Arial" w:hAnsi="Arial" w:cs="Arial"/>
              </w:rPr>
              <w:t>concentration </w:t>
            </w:r>
            <w:r>
              <w:rPr>
                <w:rFonts w:ascii="Arial" w:eastAsia="Arial" w:hAnsi="Arial" w:cs="Arial"/>
              </w:rPr>
              <w:t>(</w:t>
            </w:r>
            <w:r w:rsidRPr="00E85D88">
              <w:rPr>
                <w:rFonts w:ascii="Arial" w:eastAsia="Arial" w:hAnsi="Arial" w:cs="Arial"/>
              </w:rPr>
              <w:t xml:space="preserve">ex : </w:t>
            </w:r>
            <w:r w:rsidRPr="00E85D88">
              <w:rPr>
                <w:rFonts w:ascii="Arial" w:hAnsi="Arial" w:cs="Arial"/>
              </w:rPr>
              <w:t xml:space="preserve">permettre des moments de pause, alléger la quantité de travail demandé)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2A419B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2A419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E85D88">
              <w:rPr>
                <w:sz w:val="22"/>
                <w:szCs w:val="22"/>
              </w:rPr>
              <w:lastRenderedPageBreak/>
              <w:t xml:space="preserve">Favoriser les situations pragmatiques (par ex, partir vécu de l’élève,  dénombrement par la préparation du matériel à distribuer en fonction du nombre d’élèves, commentaire binaire (oui/non ; j’aime, je n’aime pas, etc…)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5D72C3" w:rsidRPr="00E95255" w:rsidRDefault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D16441">
            <w:pPr>
              <w:spacing w:before="22" w:after="0"/>
              <w:ind w:left="96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Utilisation de l’informatique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de l’ordinateur et de la tablette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d’une clef USB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de logiciel ou d’application spécifique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à l’élève d’imprimer ses productions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157326" w:rsidRDefault="00985C9B">
      <w:pPr>
        <w:spacing w:before="15" w:line="220" w:lineRule="exact"/>
      </w:pPr>
    </w:p>
    <w:tbl>
      <w:tblPr>
        <w:tblW w:w="108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F12036" w:rsidTr="00DB77D4">
        <w:trPr>
          <w:trHeight w:val="291"/>
        </w:trPr>
        <w:tc>
          <w:tcPr>
            <w:tcW w:w="7841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C57EC7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É</w:t>
            </w: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valuation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s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Accorder un temps majoré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Privilégier les évaluations sur le mode oral</w:t>
            </w:r>
            <w:r w:rsidR="000146CA">
              <w:rPr>
                <w:rFonts w:ascii="Arial" w:eastAsia="Arial" w:hAnsi="Arial" w:cs="Arial"/>
              </w:rPr>
              <w:t xml:space="preserve"> </w:t>
            </w:r>
            <w:r w:rsidR="000146CA" w:rsidRPr="005879EE">
              <w:rPr>
                <w:rFonts w:ascii="Arial" w:eastAsia="Arial" w:hAnsi="Arial" w:cs="Arial"/>
              </w:rPr>
              <w:t>ou numérique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Diminuer le nombre d’exercices, de questions le cas échéant lorsque la mise en place du temps majoré n’apparaît pas possible ou pas souhaitable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Limiter la quantité d'écrit (recours possible aux QCM, exercices à</w:t>
            </w:r>
            <w:r w:rsidR="005879EE">
              <w:rPr>
                <w:rFonts w:ascii="Arial" w:eastAsia="Arial" w:hAnsi="Arial" w:cs="Arial"/>
              </w:rPr>
              <w:t xml:space="preserve"> </w:t>
            </w:r>
            <w:r w:rsidRPr="00C57EC7">
              <w:rPr>
                <w:rFonts w:ascii="Arial" w:eastAsia="Arial" w:hAnsi="Arial" w:cs="Arial"/>
              </w:rPr>
              <w:t>trous, schémas,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 xml:space="preserve">Ne pas pénaliser les </w:t>
            </w:r>
            <w:r w:rsidRPr="00B661DA">
              <w:rPr>
                <w:rFonts w:ascii="Arial" w:eastAsia="Arial" w:hAnsi="Arial" w:cs="Arial"/>
                <w:shd w:val="clear" w:color="auto" w:fill="FFFFFF" w:themeFill="background1"/>
              </w:rPr>
              <w:t>erreurs (orthographe grammaticale, d’usage) et le soin dans les travaux écrits</w:t>
            </w:r>
            <w:r w:rsidR="00B661DA" w:rsidRPr="00B661DA">
              <w:rPr>
                <w:rFonts w:ascii="Arial" w:eastAsia="Arial" w:hAnsi="Arial" w:cs="Arial"/>
                <w:shd w:val="clear" w:color="auto" w:fill="FFFFFF" w:themeFill="background1"/>
              </w:rPr>
              <w:t xml:space="preserve"> - vérifier que l’exercice n’évalue QUE la compétence visée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176F4B" w:rsidRPr="00B661D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C57EC7" w:rsidRDefault="00B661DA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après l’évaluation, un corrigé type (ex. évaluation réussie d’un autre élève)</w:t>
            </w:r>
            <w:r w:rsidR="00176F4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B661D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Ne pas pénaliser le manque de participation à l’oral (ou les difficultés</w:t>
            </w:r>
            <w:r w:rsidR="00AF58BA">
              <w:rPr>
                <w:rFonts w:ascii="Arial" w:eastAsia="Arial" w:hAnsi="Arial" w:cs="Arial"/>
              </w:rPr>
              <w:t xml:space="preserve"> re</w:t>
            </w:r>
            <w:r w:rsidR="00B515B1">
              <w:rPr>
                <w:rFonts w:ascii="Arial" w:eastAsia="Arial" w:hAnsi="Arial" w:cs="Arial"/>
              </w:rPr>
              <w:t>n</w:t>
            </w:r>
            <w:r w:rsidR="00AF58BA">
              <w:rPr>
                <w:rFonts w:ascii="Arial" w:eastAsia="Arial" w:hAnsi="Arial" w:cs="Arial"/>
              </w:rPr>
              <w:t>contrées</w:t>
            </w:r>
            <w:r w:rsidRPr="00C57EC7">
              <w:rPr>
                <w:rFonts w:ascii="Arial" w:eastAsia="Arial" w:hAnsi="Arial" w:cs="Arial"/>
              </w:rPr>
              <w:t>)</w:t>
            </w:r>
            <w:r w:rsidR="000146C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C57EC7" w:rsidRDefault="00985C9B">
      <w:pPr>
        <w:spacing w:before="12" w:line="220" w:lineRule="exact"/>
      </w:pPr>
    </w:p>
    <w:tbl>
      <w:tblPr>
        <w:tblW w:w="108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6"/>
        <w:gridCol w:w="993"/>
        <w:gridCol w:w="992"/>
        <w:gridCol w:w="992"/>
      </w:tblGrid>
      <w:tr w:rsidR="0006519C" w:rsidRPr="00F12036" w:rsidTr="00DB77D4">
        <w:trPr>
          <w:trHeight w:val="291"/>
        </w:trPr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AF58BA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Travail à la maison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 xml:space="preserve">Limiter le « par </w:t>
            </w:r>
            <w:r>
              <w:rPr>
                <w:rFonts w:ascii="Arial" w:eastAsia="Arial" w:hAnsi="Arial" w:cs="Arial"/>
              </w:rPr>
              <w:t xml:space="preserve">cœur </w:t>
            </w:r>
            <w:r w:rsidR="003A3433">
              <w:rPr>
                <w:rFonts w:ascii="Arial" w:eastAsia="Arial" w:hAnsi="Arial" w:cs="Arial"/>
              </w:rPr>
              <w:t>» :</w:t>
            </w:r>
            <w:r w:rsidRPr="00F82266">
              <w:rPr>
                <w:rFonts w:ascii="Arial" w:eastAsia="Arial" w:hAnsi="Arial" w:cs="Arial"/>
              </w:rPr>
              <w:t xml:space="preserve"> </w:t>
            </w:r>
            <w:r w:rsidR="003A3433">
              <w:rPr>
                <w:rFonts w:ascii="Arial" w:eastAsia="Arial" w:hAnsi="Arial" w:cs="Arial"/>
              </w:rPr>
              <w:t>insister sur la compréhension du concept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>Donner moins d'exercices à faire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>Aider à la mise en place de méthodes de travail (systèmes d’organisation répétitifs, accompagnement personnalisé)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F58BA" w:rsidRDefault="00AF58BA"/>
    <w:p w:rsidR="0027148E" w:rsidRDefault="0027148E"/>
    <w:p w:rsidR="00985C9B" w:rsidRPr="002379DE" w:rsidRDefault="00985C9B">
      <w:pPr>
        <w:sectPr w:rsidR="00985C9B" w:rsidRPr="002379DE" w:rsidSect="00617DFE">
          <w:footerReference w:type="default" r:id="rId9"/>
          <w:pgSz w:w="11900" w:h="16840"/>
          <w:pgMar w:top="1040" w:right="760" w:bottom="280" w:left="480" w:header="281" w:footer="0" w:gutter="0"/>
          <w:cols w:space="720"/>
          <w:docGrid w:linePitch="272"/>
        </w:sectPr>
      </w:pPr>
    </w:p>
    <w:p w:rsidR="00DB77D4" w:rsidRDefault="00DB77D4"/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AF58BA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lastRenderedPageBreak/>
              <w:t>Français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AC09AA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Aménager les écrits (Proposer des dictées aménagées, exercices </w:t>
            </w:r>
            <w:r w:rsidR="0006305B" w:rsidRPr="00E95255">
              <w:rPr>
                <w:rFonts w:ascii="Arial" w:eastAsia="Arial" w:hAnsi="Arial" w:cs="Arial"/>
              </w:rPr>
              <w:t xml:space="preserve">à trous, avec un choix parmi plusieurs propositions, </w:t>
            </w:r>
            <w:r w:rsidR="001150F1" w:rsidRPr="00E95255">
              <w:rPr>
                <w:rFonts w:ascii="Arial" w:eastAsia="Arial" w:hAnsi="Arial" w:cs="Arial"/>
              </w:rPr>
              <w:t xml:space="preserve">dictée à l’adulte, épellation, </w:t>
            </w:r>
            <w:r w:rsidR="0006305B" w:rsidRPr="00E95255"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>Faciliter l’apprentissage des règles en proposant à l’élève des moyens mnémotechniques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 xml:space="preserve">Favoriser, dans le choix des ouvrages, les livres </w:t>
            </w:r>
            <w:r w:rsidRPr="00E95255">
              <w:rPr>
                <w:rFonts w:ascii="Arial" w:eastAsia="Arial" w:hAnsi="Arial" w:cs="Arial"/>
              </w:rPr>
              <w:t xml:space="preserve">ayant une version </w:t>
            </w:r>
            <w:r w:rsidR="00AC09AA" w:rsidRPr="00E95255">
              <w:rPr>
                <w:rFonts w:ascii="Arial" w:eastAsia="Arial" w:hAnsi="Arial" w:cs="Arial"/>
              </w:rPr>
              <w:t>adaptée</w:t>
            </w:r>
            <w:r w:rsidR="00AC09AA">
              <w:rPr>
                <w:rFonts w:ascii="Arial" w:eastAsia="Arial" w:hAnsi="Arial" w:cs="Arial"/>
              </w:rPr>
              <w:t xml:space="preserve"> (</w:t>
            </w:r>
            <w:r w:rsidRPr="007B2B22">
              <w:rPr>
                <w:rFonts w:ascii="Arial" w:eastAsia="Arial" w:hAnsi="Arial" w:cs="Arial"/>
              </w:rPr>
              <w:t>audio</w:t>
            </w:r>
            <w:r w:rsidR="00AC09AA">
              <w:rPr>
                <w:rFonts w:ascii="Arial" w:eastAsia="Arial" w:hAnsi="Arial" w:cs="Arial"/>
              </w:rPr>
              <w:t>, mise en page)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>Faciliter la production d’écrit (autoriser un répertoire personnel, lui apprendre à utiliser les indicateurs de temps pour structurer le récit)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535B4E">
              <w:rPr>
                <w:rFonts w:ascii="Arial" w:eastAsia="Arial" w:hAnsi="Arial" w:cs="Arial"/>
              </w:rPr>
              <w:t>Grouper les mots par similitude orthographique/phonologique, faire des listes, utiliser les couleurs pour segmenter les mots, les phrases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E95255" w:rsidTr="00DB77D4">
        <w:trPr>
          <w:trHeight w:val="764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B33DD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Mathématiques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 xml:space="preserve">Proposer à l’élève des fiches outils (tables, définitions, théorèmes, </w:t>
            </w:r>
            <w:r w:rsidR="00CA0026" w:rsidRPr="00E95255">
              <w:rPr>
                <w:rFonts w:ascii="Arial" w:eastAsia="Arial" w:hAnsi="Arial" w:cs="Arial"/>
              </w:rPr>
              <w:t>bande numérique</w:t>
            </w:r>
            <w:r w:rsidR="00CA0026" w:rsidRPr="00E2355D">
              <w:rPr>
                <w:rFonts w:ascii="Arial" w:eastAsia="Arial" w:hAnsi="Arial" w:cs="Arial"/>
              </w:rPr>
              <w:t xml:space="preserve">, </w:t>
            </w:r>
            <w:r w:rsidRPr="00E2355D"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>Lorsque c’est interdit, autoriser l’utilisation d’une calculatrice simple (permettant les quatre opérations)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>Utiliser la schématisation en situation problème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CA002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Permettre de donner oralement sa démarche </w:t>
            </w:r>
            <w:r w:rsidR="00946132" w:rsidRPr="00E95255">
              <w:rPr>
                <w:rFonts w:ascii="Arial" w:eastAsia="Arial" w:hAnsi="Arial" w:cs="Arial"/>
              </w:rPr>
              <w:t xml:space="preserve">(pour soulager les difficultés de </w:t>
            </w:r>
            <w:r w:rsidR="00E2355D" w:rsidRPr="00E95255">
              <w:rPr>
                <w:rFonts w:ascii="Arial" w:eastAsia="Arial" w:hAnsi="Arial" w:cs="Arial"/>
              </w:rPr>
              <w:t xml:space="preserve">l’écrit, </w:t>
            </w:r>
            <w:r w:rsidR="005D7ADF" w:rsidRPr="00E95255">
              <w:rPr>
                <w:rFonts w:ascii="Arial" w:eastAsia="Arial" w:hAnsi="Arial" w:cs="Arial"/>
              </w:rPr>
              <w:t>i</w:t>
            </w:r>
            <w:r w:rsidR="00E2355D" w:rsidRPr="00E95255">
              <w:rPr>
                <w:rFonts w:ascii="Arial" w:eastAsia="Arial" w:hAnsi="Arial" w:cs="Arial"/>
              </w:rPr>
              <w:t>nsister sur une description orale des figures et la connaissance de leurs propriétés)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CA002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5D7ADF" w:rsidRDefault="00946132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Mettre en place ou autoriser</w:t>
            </w:r>
            <w:r w:rsidR="00CA0026" w:rsidRPr="00E95255">
              <w:rPr>
                <w:rFonts w:ascii="Arial" w:eastAsia="Arial" w:hAnsi="Arial" w:cs="Arial"/>
              </w:rPr>
              <w:t xml:space="preserve"> les </w:t>
            </w:r>
            <w:r w:rsidR="005D7ADF" w:rsidRPr="00E95255">
              <w:rPr>
                <w:rFonts w:ascii="Arial" w:eastAsia="Arial" w:hAnsi="Arial" w:cs="Arial"/>
              </w:rPr>
              <w:t xml:space="preserve">outils </w:t>
            </w:r>
            <w:r w:rsidR="00CA0026" w:rsidRPr="00E95255">
              <w:rPr>
                <w:rFonts w:ascii="Arial" w:eastAsia="Arial" w:hAnsi="Arial" w:cs="Arial"/>
              </w:rPr>
              <w:t>nécessaire</w:t>
            </w:r>
            <w:r w:rsidRPr="00E95255">
              <w:rPr>
                <w:rFonts w:ascii="Arial" w:eastAsia="Arial" w:hAnsi="Arial" w:cs="Arial"/>
              </w:rPr>
              <w:t>s</w:t>
            </w:r>
            <w:r w:rsidR="005D7ADF" w:rsidRPr="00E95255">
              <w:rPr>
                <w:rFonts w:ascii="Arial" w:eastAsia="Arial" w:hAnsi="Arial" w:cs="Arial"/>
              </w:rPr>
              <w:t xml:space="preserve"> </w:t>
            </w:r>
            <w:r w:rsidR="00E95255">
              <w:rPr>
                <w:rFonts w:ascii="Arial" w:eastAsia="Arial" w:hAnsi="Arial" w:cs="Arial"/>
              </w:rPr>
              <w:t xml:space="preserve">à </w:t>
            </w:r>
            <w:r w:rsidR="005D7ADF" w:rsidRPr="00E95255">
              <w:rPr>
                <w:rFonts w:ascii="Arial" w:eastAsia="Arial" w:hAnsi="Arial" w:cs="Arial"/>
              </w:rPr>
              <w:t xml:space="preserve">la compréhension du nombre </w:t>
            </w:r>
            <w:r w:rsidR="00803F06" w:rsidRPr="00E95255">
              <w:rPr>
                <w:rFonts w:ascii="Arial" w:eastAsia="Arial" w:hAnsi="Arial" w:cs="Arial"/>
              </w:rPr>
              <w:t xml:space="preserve">(schématisation, manipulation avec des objets) </w:t>
            </w:r>
            <w:r w:rsidR="00CA0026" w:rsidRPr="00E95255">
              <w:rPr>
                <w:rFonts w:ascii="Arial" w:eastAsia="Arial" w:hAnsi="Arial" w:cs="Arial"/>
              </w:rPr>
              <w:t>et</w:t>
            </w:r>
            <w:r w:rsidRPr="00E95255">
              <w:rPr>
                <w:rFonts w:ascii="Arial" w:eastAsia="Arial" w:hAnsi="Arial" w:cs="Arial"/>
              </w:rPr>
              <w:t>/ou à la démarche mathématique (technique opératoire)</w:t>
            </w:r>
            <w:r w:rsidR="00CA0026" w:rsidRPr="005D7AD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5D7ADF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Aider au repérage spatial </w:t>
            </w:r>
            <w:r w:rsidR="001150F1" w:rsidRPr="00E95255">
              <w:rPr>
                <w:rFonts w:ascii="Arial" w:eastAsia="Arial" w:hAnsi="Arial" w:cs="Arial"/>
              </w:rPr>
              <w:t xml:space="preserve">(tableau de numération, gabarit de calcul, </w:t>
            </w:r>
            <w:r w:rsidRPr="00E95255">
              <w:rPr>
                <w:rFonts w:ascii="Arial" w:eastAsia="Arial" w:hAnsi="Arial" w:cs="Arial"/>
              </w:rPr>
              <w:t>codes couleur (pour les nombres ou en géométrie)</w:t>
            </w:r>
            <w:r w:rsidR="00803F06" w:rsidRPr="005D7ADF">
              <w:rPr>
                <w:rFonts w:ascii="Arial" w:eastAsia="Arial" w:hAnsi="Arial" w:cs="Arial"/>
              </w:rPr>
              <w:t xml:space="preserve"> </w:t>
            </w:r>
            <w:r w:rsidR="000146CA">
              <w:rPr>
                <w:rFonts w:ascii="Arial" w:eastAsia="Arial" w:hAnsi="Arial" w:cs="Arial"/>
              </w:rPr>
              <w:t>(ruban Word)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E95255" w:rsidTr="00DB77D4">
        <w:trPr>
          <w:trHeight w:val="702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B33DD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Langues vivantes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B33DD">
              <w:rPr>
                <w:rFonts w:ascii="Arial" w:eastAsia="Arial" w:hAnsi="Arial" w:cs="Arial"/>
              </w:rPr>
              <w:t>Évaluer plutôt à l’oral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B33DD">
              <w:rPr>
                <w:rFonts w:ascii="Arial" w:eastAsia="Arial" w:hAnsi="Arial" w:cs="Arial"/>
              </w:rPr>
              <w:t>Proposer à l’élève des supports visuels pour faciliter la compréhension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Insister sur la prononciation et la distinction des nouveaux sons de la langue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Grouper les mots par similitude orthographique/phonologique, faire des listes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803F0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F01A68" w:rsidRDefault="00985C9B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Histoire / Géographie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Utiliser les affiches et chronologies dans la salle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Surligner les mots-clés ou nouveaux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Autoriser la lecture de documents avec un guide de lecture ou un cache, etc.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Agrandir les cartes, mettre des couleurs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27148E" w:rsidTr="00DB77D4">
        <w:trPr>
          <w:trHeight w:val="700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Arts plastiques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3567B1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Varier les approches :</w:t>
            </w:r>
            <w:r w:rsidR="00202E27" w:rsidRPr="00FD7BE8">
              <w:rPr>
                <w:rFonts w:ascii="Arial" w:eastAsia="Arial" w:hAnsi="Arial" w:cs="Arial"/>
              </w:rPr>
              <w:t xml:space="preserve"> orales, visuelles, sonores, théâtrales</w:t>
            </w:r>
            <w:r w:rsidR="00BF1D3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Utiliser et valoriser les compétences spatiales (réalisations en 3D)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F1D3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7148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Laisser choisir les médiums</w:t>
            </w:r>
            <w:r w:rsidR="003567B1" w:rsidRPr="0027148E">
              <w:rPr>
                <w:rFonts w:ascii="Arial" w:eastAsia="Arial" w:hAnsi="Arial" w:cs="Arial"/>
              </w:rPr>
              <w:t xml:space="preserve"> (peinture, encre, …)</w:t>
            </w:r>
            <w:r w:rsidRPr="0027148E">
              <w:rPr>
                <w:rFonts w:ascii="Arial" w:eastAsia="Arial" w:hAnsi="Arial" w:cs="Arial"/>
              </w:rPr>
              <w:t>, les outils</w:t>
            </w:r>
            <w:r w:rsidR="003567B1" w:rsidRPr="0027148E">
              <w:rPr>
                <w:rFonts w:ascii="Arial" w:eastAsia="Arial" w:hAnsi="Arial" w:cs="Arial"/>
              </w:rPr>
              <w:t xml:space="preserve"> (tampons, rouleau, ..)</w:t>
            </w:r>
            <w:r w:rsidRPr="0027148E">
              <w:rPr>
                <w:rFonts w:ascii="Arial" w:eastAsia="Arial" w:hAnsi="Arial" w:cs="Arial"/>
              </w:rPr>
              <w:t>, les supports</w:t>
            </w:r>
            <w:r w:rsidR="003567B1" w:rsidRPr="0027148E">
              <w:rPr>
                <w:rFonts w:ascii="Arial" w:eastAsia="Arial" w:hAnsi="Arial" w:cs="Arial"/>
              </w:rPr>
              <w:t xml:space="preserve"> (papier A4 A3, 2D, 3D, …)</w:t>
            </w:r>
            <w:r w:rsidRPr="0027148E">
              <w:rPr>
                <w:rFonts w:ascii="Arial" w:eastAsia="Arial" w:hAnsi="Arial" w:cs="Arial"/>
              </w:rPr>
              <w:t xml:space="preserve"> </w:t>
            </w:r>
            <w:r w:rsidR="003567B1" w:rsidRPr="0027148E">
              <w:rPr>
                <w:rFonts w:ascii="Arial" w:eastAsia="Arial" w:hAnsi="Arial" w:cs="Arial"/>
              </w:rPr>
              <w:t xml:space="preserve">avec lesquels l’élève est le plus à l’aise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27148E" w:rsidTr="00DB77D4">
        <w:trPr>
          <w:trHeight w:val="6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72E7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É</w:t>
            </w: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ducation physique et sportive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Adapter les activités (individuelles/collectives), leurs caractéristiques, leurs rythmes, les performances attendues</w:t>
            </w:r>
            <w:r w:rsidR="000C6E79" w:rsidRPr="0027148E">
              <w:rPr>
                <w:rFonts w:ascii="Arial" w:eastAsia="Arial" w:hAnsi="Arial" w:cs="Arial"/>
              </w:rPr>
              <w:t xml:space="preserve"> (exemple : Autoriser l’élève à dribbler à deux mains ou à faire des reprises de dribble</w:t>
            </w:r>
            <w:r w:rsidR="001136CD" w:rsidRPr="0027148E">
              <w:rPr>
                <w:rFonts w:ascii="Arial" w:eastAsia="Arial" w:hAnsi="Arial" w:cs="Arial"/>
              </w:rPr>
              <w:t>, en natation : planche + distance pus courte + nouveau masque avec tuba</w:t>
            </w:r>
            <w:r w:rsidR="000C6E79" w:rsidRPr="0027148E">
              <w:rPr>
                <w:rFonts w:ascii="Arial" w:eastAsia="Arial" w:hAnsi="Arial" w:cs="Arial"/>
              </w:rPr>
              <w:t>)</w:t>
            </w:r>
            <w:r w:rsidR="001136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Aider à identifier le rôle de chacun (exemple : Faire varier les couleurs des maillots qui différencient nettement partenaires et adversaires dans les sports collectifs)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1136CD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7148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Prévenir l’intervenant extérieur ou le club des besoins particuliers afin d’envisager des adaptations possibles (expl : guide de couleur en équitation)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7148E" w:rsidRPr="0027148E" w:rsidTr="00DB77D4">
        <w:trPr>
          <w:trHeight w:val="632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7148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Autre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Autres aménagements et adaptations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FD7BE8" w:rsidRDefault="00FD7BE8">
      <w:pPr>
        <w:spacing w:line="200" w:lineRule="exact"/>
      </w:pPr>
    </w:p>
    <w:p w:rsidR="00F4180D" w:rsidRDefault="00F4180D">
      <w:pPr>
        <w:spacing w:line="200" w:lineRule="exact"/>
      </w:pPr>
    </w:p>
    <w:p w:rsidR="00985C9B" w:rsidRPr="001266C4" w:rsidRDefault="00985C9B">
      <w:pPr>
        <w:spacing w:line="200" w:lineRule="exact"/>
        <w:rPr>
          <w:b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942"/>
        <w:gridCol w:w="686"/>
        <w:gridCol w:w="4629"/>
      </w:tblGrid>
      <w:tr w:rsidR="00C82143" w:rsidRPr="0055224A" w:rsidTr="00AD5EEF">
        <w:trPr>
          <w:trHeight w:hRule="exact" w:val="907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Default="005E6868" w:rsidP="00AD5EEF">
            <w:pPr>
              <w:spacing w:before="29" w:after="120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 xml:space="preserve">Classe de </w:t>
            </w:r>
            <w:r w:rsidR="00AE0A70"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CM1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.</w:t>
            </w:r>
          </w:p>
          <w:p w:rsidR="00C82143" w:rsidRPr="00071EF7" w:rsidRDefault="005E6868" w:rsidP="00AD5EEF">
            <w:pPr>
              <w:spacing w:after="120" w:line="240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</w:rPr>
              <w:t>Validation des adaptations et aménagements proposés.</w:t>
            </w:r>
          </w:p>
        </w:tc>
      </w:tr>
      <w:tr w:rsidR="001266C4" w:rsidRPr="0055224A" w:rsidTr="00AD5EEF">
        <w:trPr>
          <w:trHeight w:hRule="exact" w:val="931"/>
        </w:trPr>
        <w:tc>
          <w:tcPr>
            <w:tcW w:w="1169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</w:rPr>
              <w:t>Date</w:t>
            </w:r>
            <w:r w:rsidR="00A21E4C" w:rsidRPr="00552C8E">
              <w:rPr>
                <w:rFonts w:ascii="Arial" w:eastAsia="Arial" w:hAnsi="Arial" w:cs="Arial"/>
              </w:rPr>
              <w:t> :</w:t>
            </w:r>
          </w:p>
        </w:tc>
        <w:tc>
          <w:tcPr>
            <w:tcW w:w="4628" w:type="dxa"/>
            <w:gridSpan w:val="2"/>
            <w:shd w:val="clear" w:color="auto" w:fill="EAF1DD" w:themeFill="accent3" w:themeFillTint="33"/>
          </w:tcPr>
          <w:p w:rsidR="001266C4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1"/>
              </w:rPr>
              <w:t>ignature de l’élève</w:t>
            </w:r>
          </w:p>
        </w:tc>
        <w:tc>
          <w:tcPr>
            <w:tcW w:w="4629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Signature du professeur de la classe</w:t>
            </w:r>
          </w:p>
        </w:tc>
      </w:tr>
      <w:tr w:rsidR="001266C4" w:rsidRPr="0055224A" w:rsidTr="00AD5EEF">
        <w:trPr>
          <w:trHeight w:hRule="exact" w:val="931"/>
        </w:trPr>
        <w:tc>
          <w:tcPr>
            <w:tcW w:w="1169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1266C4" w:rsidRPr="005E6868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8" w:type="dxa"/>
            <w:gridSpan w:val="2"/>
            <w:shd w:val="clear" w:color="auto" w:fill="EAF1DD" w:themeFill="accent3" w:themeFillTint="33"/>
          </w:tcPr>
          <w:p w:rsidR="001266C4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 w:rsidR="001266C4" w:rsidRPr="00552C8E">
              <w:rPr>
                <w:rFonts w:ascii="Arial" w:eastAsia="Arial" w:hAnsi="Arial" w:cs="Arial"/>
              </w:rPr>
              <w:t>sa</w:t>
            </w:r>
            <w:r w:rsidR="001266C4" w:rsidRPr="00552C8E">
              <w:rPr>
                <w:rFonts w:ascii="Arial" w:eastAsia="Arial" w:hAnsi="Arial" w:cs="Arial"/>
                <w:spacing w:val="-7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  <w:spacing w:val="1"/>
              </w:rPr>
              <w:t>d</w:t>
            </w:r>
            <w:r w:rsidR="001266C4" w:rsidRPr="00552C8E">
              <w:rPr>
                <w:rFonts w:ascii="Arial" w:eastAsia="Arial" w:hAnsi="Arial" w:cs="Arial"/>
                <w:spacing w:val="2"/>
              </w:rPr>
              <w:t>e</w:t>
            </w:r>
            <w:r w:rsidR="001266C4" w:rsidRPr="00552C8E">
              <w:rPr>
                <w:rFonts w:ascii="Arial" w:eastAsia="Arial" w:hAnsi="Arial" w:cs="Arial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6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  <w:spacing w:val="3"/>
              </w:rPr>
              <w:t>p</w:t>
            </w:r>
            <w:r w:rsidR="001266C4" w:rsidRPr="00552C8E">
              <w:rPr>
                <w:rFonts w:ascii="Arial" w:eastAsia="Arial" w:hAnsi="Arial" w:cs="Arial"/>
              </w:rPr>
              <w:t>a</w:t>
            </w:r>
            <w:r w:rsidR="001266C4" w:rsidRPr="00552C8E">
              <w:rPr>
                <w:rFonts w:ascii="Arial" w:eastAsia="Arial" w:hAnsi="Arial" w:cs="Arial"/>
                <w:spacing w:val="-1"/>
              </w:rPr>
              <w:t>r</w:t>
            </w:r>
            <w:r w:rsidR="001266C4" w:rsidRPr="00552C8E">
              <w:rPr>
                <w:rFonts w:ascii="Arial" w:eastAsia="Arial" w:hAnsi="Arial" w:cs="Arial"/>
              </w:rPr>
              <w:t>e</w:t>
            </w:r>
            <w:r w:rsidR="001266C4" w:rsidRPr="00552C8E">
              <w:rPr>
                <w:rFonts w:ascii="Arial" w:eastAsia="Arial" w:hAnsi="Arial" w:cs="Arial"/>
                <w:spacing w:val="1"/>
              </w:rPr>
              <w:t>n</w:t>
            </w:r>
            <w:r w:rsidR="001266C4" w:rsidRPr="00552C8E">
              <w:rPr>
                <w:rFonts w:ascii="Arial" w:eastAsia="Arial" w:hAnsi="Arial" w:cs="Arial"/>
                <w:spacing w:val="3"/>
              </w:rPr>
              <w:t>t</w:t>
            </w:r>
            <w:r w:rsidR="001266C4" w:rsidRPr="00552C8E">
              <w:rPr>
                <w:rFonts w:ascii="Arial" w:eastAsia="Arial" w:hAnsi="Arial" w:cs="Arial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12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9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</w:t>
            </w:r>
            <w:r w:rsidRPr="00552C8E">
              <w:rPr>
                <w:rFonts w:ascii="Arial" w:eastAsia="Arial" w:hAnsi="Arial" w:cs="Arial"/>
              </w:rPr>
              <w:t>i</w:t>
            </w:r>
            <w:r w:rsidRPr="00552C8E">
              <w:rPr>
                <w:rFonts w:ascii="Arial" w:eastAsia="Arial" w:hAnsi="Arial" w:cs="Arial"/>
                <w:spacing w:val="1"/>
              </w:rPr>
              <w:t>gn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tu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et</w:t>
            </w:r>
            <w:r w:rsidRPr="00552C8E">
              <w:rPr>
                <w:rFonts w:ascii="Arial" w:eastAsia="Arial" w:hAnsi="Arial" w:cs="Arial"/>
                <w:spacing w:val="-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mpo</w:t>
            </w:r>
            <w:r w:rsidRPr="00552C8E">
              <w:rPr>
                <w:rFonts w:ascii="Arial" w:eastAsia="Arial" w:hAnsi="Arial" w:cs="Arial"/>
              </w:rPr>
              <w:t>n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</w:rPr>
              <w:t>u</w:t>
            </w:r>
            <w:r w:rsidRPr="00552C8E">
              <w:rPr>
                <w:rFonts w:ascii="Arial" w:eastAsia="Arial" w:hAnsi="Arial" w:cs="Arial"/>
                <w:spacing w:val="1"/>
              </w:rPr>
              <w:t xml:space="preserve"> directeur </w:t>
            </w:r>
          </w:p>
        </w:tc>
      </w:tr>
      <w:tr w:rsidR="005E6868" w:rsidRPr="00232C1A" w:rsidTr="00AD5EEF">
        <w:trPr>
          <w:trHeight w:hRule="exact" w:val="340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Pr="00EB3F48" w:rsidRDefault="005E6868" w:rsidP="00AD5EEF">
            <w:pPr>
              <w:spacing w:before="29"/>
              <w:jc w:val="center"/>
              <w:rPr>
                <w:rFonts w:ascii="Arial" w:eastAsia="Arial" w:hAnsi="Arial" w:cs="Arial"/>
                <w:color w:val="AC1C70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s:</w:t>
            </w:r>
          </w:p>
          <w:p w:rsidR="005E6868" w:rsidRPr="00071EF7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5E6868" w:rsidRPr="00232C1A" w:rsidTr="00AD5EEF">
        <w:trPr>
          <w:trHeight w:hRule="exact" w:val="1538"/>
        </w:trPr>
        <w:tc>
          <w:tcPr>
            <w:tcW w:w="511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9C2B88" w:rsidRPr="009C2B88" w:rsidRDefault="009C2B88" w:rsidP="00AD5EEF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5E6868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Pr="005E686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C2B88" w:rsidRPr="00F01A68" w:rsidRDefault="009C2B88" w:rsidP="00AD5EEF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5E6868" w:rsidRPr="00AD6707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</w:tr>
      <w:tr w:rsidR="009C2B88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07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Default="00AE0A70" w:rsidP="00AD5EEF">
            <w:pPr>
              <w:spacing w:before="29" w:after="120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Classe de CM2</w:t>
            </w:r>
            <w:r w:rsidR="009C2B88"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.</w:t>
            </w:r>
          </w:p>
          <w:p w:rsidR="009C2B88" w:rsidRPr="00071EF7" w:rsidRDefault="009C2B88" w:rsidP="00AD5EEF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</w:rPr>
              <w:t>Validation des adaptations et aménagements proposés.</w:t>
            </w:r>
          </w:p>
        </w:tc>
      </w:tr>
      <w:tr w:rsidR="00A21E4C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A21E4C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</w:rPr>
              <w:t>Da</w:t>
            </w:r>
            <w:r w:rsidRPr="00552C8E">
              <w:rPr>
                <w:rFonts w:ascii="Arial" w:eastAsia="Arial" w:hAnsi="Arial" w:cs="Arial"/>
                <w:spacing w:val="1"/>
              </w:rPr>
              <w:t>t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9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 w:rsidR="00A21E4C" w:rsidRPr="00552C8E">
              <w:rPr>
                <w:rFonts w:ascii="Arial" w:eastAsia="Arial" w:hAnsi="Arial" w:cs="Arial"/>
                <w:spacing w:val="-1"/>
              </w:rPr>
              <w:t>ignature de l’élève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Signature du professeur de la classe</w:t>
            </w:r>
          </w:p>
        </w:tc>
      </w:tr>
      <w:tr w:rsidR="00A21E4C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vMerge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E6868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V</w:t>
            </w:r>
            <w:r w:rsidRPr="00552C8E">
              <w:rPr>
                <w:rFonts w:ascii="Arial" w:eastAsia="Arial" w:hAnsi="Arial" w:cs="Arial"/>
              </w:rPr>
              <w:t>isa</w:t>
            </w:r>
            <w:r w:rsidRPr="00552C8E">
              <w:rPr>
                <w:rFonts w:ascii="Arial" w:eastAsia="Arial" w:hAnsi="Arial" w:cs="Arial"/>
                <w:spacing w:val="-7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  <w:spacing w:val="2"/>
              </w:rPr>
              <w:t>e</w:t>
            </w:r>
            <w:r w:rsidRPr="00552C8E">
              <w:rPr>
                <w:rFonts w:ascii="Arial" w:eastAsia="Arial" w:hAnsi="Arial" w:cs="Arial"/>
              </w:rPr>
              <w:t>s</w:t>
            </w:r>
            <w:r w:rsidRPr="00552C8E">
              <w:rPr>
                <w:rFonts w:ascii="Arial" w:eastAsia="Arial" w:hAnsi="Arial" w:cs="Arial"/>
                <w:spacing w:val="-6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p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1"/>
              </w:rPr>
              <w:t>n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s</w:t>
            </w:r>
            <w:r w:rsidRPr="00552C8E">
              <w:rPr>
                <w:rFonts w:ascii="Arial" w:eastAsia="Arial" w:hAnsi="Arial" w:cs="Arial"/>
                <w:spacing w:val="-12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</w:t>
            </w:r>
            <w:r w:rsidRPr="00552C8E">
              <w:rPr>
                <w:rFonts w:ascii="Arial" w:eastAsia="Arial" w:hAnsi="Arial" w:cs="Arial"/>
              </w:rPr>
              <w:t>i</w:t>
            </w:r>
            <w:r w:rsidRPr="00552C8E">
              <w:rPr>
                <w:rFonts w:ascii="Arial" w:eastAsia="Arial" w:hAnsi="Arial" w:cs="Arial"/>
                <w:spacing w:val="1"/>
              </w:rPr>
              <w:t>gn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tu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et</w:t>
            </w:r>
            <w:r w:rsidRPr="00552C8E">
              <w:rPr>
                <w:rFonts w:ascii="Arial" w:eastAsia="Arial" w:hAnsi="Arial" w:cs="Arial"/>
                <w:spacing w:val="-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mpo</w:t>
            </w:r>
            <w:r w:rsidRPr="00552C8E">
              <w:rPr>
                <w:rFonts w:ascii="Arial" w:eastAsia="Arial" w:hAnsi="Arial" w:cs="Arial"/>
              </w:rPr>
              <w:t>n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</w:rPr>
              <w:t>u</w:t>
            </w:r>
            <w:r w:rsidRPr="00552C8E">
              <w:rPr>
                <w:rFonts w:ascii="Arial" w:eastAsia="Arial" w:hAnsi="Arial" w:cs="Arial"/>
                <w:spacing w:val="1"/>
              </w:rPr>
              <w:t xml:space="preserve"> directeur </w:t>
            </w:r>
          </w:p>
        </w:tc>
      </w:tr>
      <w:tr w:rsidR="009C2B88" w:rsidRPr="00232C1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EB3F48" w:rsidRDefault="009C2B88" w:rsidP="00AD5EEF">
            <w:pPr>
              <w:spacing w:before="29"/>
              <w:jc w:val="center"/>
              <w:rPr>
                <w:rFonts w:ascii="Arial" w:eastAsia="Arial" w:hAnsi="Arial" w:cs="Arial"/>
                <w:color w:val="AC1C70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s:</w:t>
            </w:r>
          </w:p>
          <w:p w:rsidR="009C2B88" w:rsidRPr="00071EF7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E60128" w:rsidRPr="00232C1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725"/>
        </w:trPr>
        <w:tc>
          <w:tcPr>
            <w:tcW w:w="5111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9C2B88" w:rsidRDefault="009C2B88" w:rsidP="00AD5EEF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Pr="005E686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F01A68" w:rsidRDefault="009C2B88" w:rsidP="00AD5EEF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60128" w:rsidRDefault="00E60128">
      <w:pPr>
        <w:rPr>
          <w:rFonts w:ascii="Arial" w:hAnsi="Arial" w:cs="Arial"/>
          <w:color w:val="000000"/>
        </w:rPr>
      </w:pPr>
    </w:p>
    <w:sectPr w:rsidR="00E60128" w:rsidSect="00DB77D4">
      <w:type w:val="continuous"/>
      <w:pgSz w:w="11900" w:h="16840"/>
      <w:pgMar w:top="851" w:right="760" w:bottom="280" w:left="48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D3" w:rsidRDefault="004263D3">
      <w:r>
        <w:separator/>
      </w:r>
    </w:p>
  </w:endnote>
  <w:endnote w:type="continuationSeparator" w:id="0">
    <w:p w:rsidR="004263D3" w:rsidRDefault="0042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2791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17DFE" w:rsidRPr="00617DFE" w:rsidRDefault="00FD24C1">
        <w:pPr>
          <w:pStyle w:val="Pieddepage"/>
          <w:jc w:val="center"/>
          <w:rPr>
            <w:sz w:val="20"/>
            <w:szCs w:val="20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4441745" wp14:editId="633D889B">
                  <wp:simplePos x="0" y="0"/>
                  <wp:positionH relativeFrom="page">
                    <wp:posOffset>6991350</wp:posOffset>
                  </wp:positionH>
                  <wp:positionV relativeFrom="page">
                    <wp:posOffset>10391775</wp:posOffset>
                  </wp:positionV>
                  <wp:extent cx="361950" cy="285750"/>
                  <wp:effectExtent l="0" t="0" r="0" b="0"/>
                  <wp:wrapNone/>
                  <wp:docPr id="1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4C1" w:rsidRPr="00EF3EE2" w:rsidRDefault="00FD24C1" w:rsidP="00FD24C1">
                              <w:pPr>
                                <w:spacing w:line="180" w:lineRule="exact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D269D">
                                <w:rPr>
                                  <w:rFonts w:ascii="Arial" w:eastAsia="Arial" w:hAnsi="Arial" w:cs="Arial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A6279E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/7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550.5pt;margin-top:818.25pt;width:28.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U56+Uwl43XfgpwfYBldLVXV3oviqEBebmvA9XUsp+pqSEtLzzU334uqI&#10;owzIrv8gSghDDlpYoKGSrakdVAMBOrTp8dwak0oBm9dzP57BSQFHQTRbgG0ikGS63Eml31HRImOk&#10;WELnLTg53ik9uk4uJhYXOWsa2CdJw59tAOa4A6HhqjkzSdhm/oi9eBtto9AJg/nWCb0sc9b5JnTm&#10;ub+YZdfZZpP5P01cP0xqVpaUmzCTsPzwzxp3kvgoibO0lGhYaeBMSkrud5tGoiMBYef2OxXkws19&#10;noatF3B5QckPQu82iJ18Hi2cMA9nTrzwIsfz49t47oVxmOXPKd0xTv+dEupTHM+C2ail33Lz7Pea&#10;G0lapmF0NKxNcXR2IolR4JaXtrWasGa0L0ph0n8qBbR7arTVq5HoKFY97AZAMSLeifIRlCsFKAtE&#10;CPMOjFrI7xj1MDtSrL4diKQYNe85qN8MmsmQk7GbDMILuJpijdFobvQ4kA6dZPsakMf3xcUaXkjF&#10;rHqfsji9K5gHlsRpdpmBc/lvvZ4m7OoXAAAA//8DAFBLAwQUAAYACAAAACEAiFA1/d8AAAAPAQAA&#10;DwAAAGRycy9kb3ducmV2LnhtbExPTU+EMBC9m/gfmjHx5rbVQBApm43Rk4mRxYPHQrtAlk6Rdnfx&#10;3zuc9DbvI2/eK7aLG9nZzmHwqEBuBDCLrTcDdgo+69e7DFiIGo0ePVoFPzbAtry+KnRu/AUre97H&#10;jlEIhlwr6GOccs5D21unw8ZPFkk7+NnpSHDuuJn1hcLdyO+FSLnTA9KHXk/2ubftcX9yCnZfWL0M&#10;3+/NR3Wohrp+FPiWHpW6vVl2T8CiXeKfGdb6VB1K6tT4E5rARsJSSBoT6Uof0gTY6pFJRlyzcplM&#10;gJcF/7+j/AUAAP//AwBQSwECLQAUAAYACAAAACEAtoM4kv4AAADhAQAAEwAAAAAAAAAAAAAAAAAA&#10;AAAAW0NvbnRlbnRfVHlwZXNdLnhtbFBLAQItABQABgAIAAAAIQA4/SH/1gAAAJQBAAALAAAAAAAA&#10;AAAAAAAAAC8BAABfcmVscy8ucmVsc1BLAQItABQABgAIAAAAIQBkai5CqwIAAKkFAAAOAAAAAAAA&#10;AAAAAAAAAC4CAABkcnMvZTJvRG9jLnhtbFBLAQItABQABgAIAAAAIQCIUDX93wAAAA8BAAAPAAAA&#10;AAAAAAAAAAAAAAUFAABkcnMvZG93bnJldi54bWxQSwUGAAAAAAQABADzAAAAEQYAAAAA&#10;" filled="f" stroked="f">
                  <v:textbox inset="0,0,0,0">
                    <w:txbxContent>
                      <w:p w:rsidR="00FD24C1" w:rsidRPr="00EF3EE2" w:rsidRDefault="00FD24C1" w:rsidP="00FD24C1">
                        <w:pPr>
                          <w:spacing w:line="180" w:lineRule="exact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2D269D">
                          <w:rPr>
                            <w:rFonts w:ascii="Arial" w:eastAsia="Arial" w:hAnsi="Arial" w:cs="Arial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="00A6279E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/7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D3" w:rsidRDefault="004263D3">
      <w:r>
        <w:separator/>
      </w:r>
    </w:p>
  </w:footnote>
  <w:footnote w:type="continuationSeparator" w:id="0">
    <w:p w:rsidR="004263D3" w:rsidRDefault="0042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;visibility:visible;mso-wrap-style:square" o:bullet="t">
        <v:imagedata r:id="rId1" o:title=""/>
      </v:shape>
    </w:pict>
  </w:numPicBullet>
  <w:abstractNum w:abstractNumId="0">
    <w:nsid w:val="237156B9"/>
    <w:multiLevelType w:val="hybridMultilevel"/>
    <w:tmpl w:val="19A41404"/>
    <w:lvl w:ilvl="0" w:tplc="84DA2614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A234E0"/>
    <w:multiLevelType w:val="hybridMultilevel"/>
    <w:tmpl w:val="59D8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B1A9B"/>
    <w:multiLevelType w:val="hybridMultilevel"/>
    <w:tmpl w:val="C5221AF2"/>
    <w:lvl w:ilvl="0" w:tplc="FCAAC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EED9C">
      <w:start w:val="33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E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C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4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1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B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6D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C3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B741E"/>
    <w:multiLevelType w:val="hybridMultilevel"/>
    <w:tmpl w:val="E9982242"/>
    <w:lvl w:ilvl="0" w:tplc="9D1CA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2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B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5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B"/>
    <w:rsid w:val="000146CA"/>
    <w:rsid w:val="00014F0B"/>
    <w:rsid w:val="00042585"/>
    <w:rsid w:val="0006305B"/>
    <w:rsid w:val="0006519C"/>
    <w:rsid w:val="00071EF7"/>
    <w:rsid w:val="00086041"/>
    <w:rsid w:val="000B4473"/>
    <w:rsid w:val="000C6E79"/>
    <w:rsid w:val="000E6C2A"/>
    <w:rsid w:val="001136CD"/>
    <w:rsid w:val="001150F1"/>
    <w:rsid w:val="00121CFB"/>
    <w:rsid w:val="001266C4"/>
    <w:rsid w:val="00152996"/>
    <w:rsid w:val="00157326"/>
    <w:rsid w:val="001660FF"/>
    <w:rsid w:val="00176F4B"/>
    <w:rsid w:val="001D04F9"/>
    <w:rsid w:val="001E2842"/>
    <w:rsid w:val="00202E27"/>
    <w:rsid w:val="00213402"/>
    <w:rsid w:val="00230F78"/>
    <w:rsid w:val="00232C1A"/>
    <w:rsid w:val="00232E9E"/>
    <w:rsid w:val="002379DE"/>
    <w:rsid w:val="002706E0"/>
    <w:rsid w:val="0027148E"/>
    <w:rsid w:val="00285059"/>
    <w:rsid w:val="00293CA5"/>
    <w:rsid w:val="002D269D"/>
    <w:rsid w:val="002D5557"/>
    <w:rsid w:val="00305F8A"/>
    <w:rsid w:val="00333240"/>
    <w:rsid w:val="003567B1"/>
    <w:rsid w:val="00360BC3"/>
    <w:rsid w:val="0038269D"/>
    <w:rsid w:val="0039619D"/>
    <w:rsid w:val="003A3433"/>
    <w:rsid w:val="003D294B"/>
    <w:rsid w:val="003F076F"/>
    <w:rsid w:val="003F7DD6"/>
    <w:rsid w:val="00406B57"/>
    <w:rsid w:val="004263D3"/>
    <w:rsid w:val="004426E4"/>
    <w:rsid w:val="004464AC"/>
    <w:rsid w:val="004913D5"/>
    <w:rsid w:val="004A3B45"/>
    <w:rsid w:val="004A4D93"/>
    <w:rsid w:val="004C2156"/>
    <w:rsid w:val="004F4140"/>
    <w:rsid w:val="00535B4E"/>
    <w:rsid w:val="005461B9"/>
    <w:rsid w:val="0055224A"/>
    <w:rsid w:val="00552C8E"/>
    <w:rsid w:val="00566531"/>
    <w:rsid w:val="005879EE"/>
    <w:rsid w:val="005D4823"/>
    <w:rsid w:val="005D72C3"/>
    <w:rsid w:val="005D7ADF"/>
    <w:rsid w:val="005E6868"/>
    <w:rsid w:val="005F2ADC"/>
    <w:rsid w:val="00603581"/>
    <w:rsid w:val="00614E49"/>
    <w:rsid w:val="00617DFE"/>
    <w:rsid w:val="00643A67"/>
    <w:rsid w:val="007375A5"/>
    <w:rsid w:val="0075288E"/>
    <w:rsid w:val="00781EEE"/>
    <w:rsid w:val="00790ADA"/>
    <w:rsid w:val="007968C2"/>
    <w:rsid w:val="007B2B22"/>
    <w:rsid w:val="007B2D2B"/>
    <w:rsid w:val="00803F06"/>
    <w:rsid w:val="00803F6D"/>
    <w:rsid w:val="008C7953"/>
    <w:rsid w:val="008D1949"/>
    <w:rsid w:val="00901B9D"/>
    <w:rsid w:val="00912E11"/>
    <w:rsid w:val="00936FEF"/>
    <w:rsid w:val="00946132"/>
    <w:rsid w:val="0096438E"/>
    <w:rsid w:val="00977C92"/>
    <w:rsid w:val="00985C9B"/>
    <w:rsid w:val="009C2B88"/>
    <w:rsid w:val="009C30BC"/>
    <w:rsid w:val="00A21E4C"/>
    <w:rsid w:val="00A372E6"/>
    <w:rsid w:val="00A40641"/>
    <w:rsid w:val="00A461E7"/>
    <w:rsid w:val="00A567ED"/>
    <w:rsid w:val="00A6279E"/>
    <w:rsid w:val="00A71D37"/>
    <w:rsid w:val="00A7631D"/>
    <w:rsid w:val="00A87AD1"/>
    <w:rsid w:val="00AA2069"/>
    <w:rsid w:val="00AC09AA"/>
    <w:rsid w:val="00AD5D19"/>
    <w:rsid w:val="00AD5EEF"/>
    <w:rsid w:val="00AD6707"/>
    <w:rsid w:val="00AE0A70"/>
    <w:rsid w:val="00AE7CC1"/>
    <w:rsid w:val="00AF58BA"/>
    <w:rsid w:val="00B1502D"/>
    <w:rsid w:val="00B371AE"/>
    <w:rsid w:val="00B43DF5"/>
    <w:rsid w:val="00B515B1"/>
    <w:rsid w:val="00B661DA"/>
    <w:rsid w:val="00B66CDF"/>
    <w:rsid w:val="00B71AD4"/>
    <w:rsid w:val="00B75764"/>
    <w:rsid w:val="00BA2C0E"/>
    <w:rsid w:val="00BB238C"/>
    <w:rsid w:val="00BB6ACF"/>
    <w:rsid w:val="00BD1EF2"/>
    <w:rsid w:val="00BD556E"/>
    <w:rsid w:val="00BF1D37"/>
    <w:rsid w:val="00C01931"/>
    <w:rsid w:val="00C100C6"/>
    <w:rsid w:val="00C57EC7"/>
    <w:rsid w:val="00C66659"/>
    <w:rsid w:val="00C82143"/>
    <w:rsid w:val="00C86ECE"/>
    <w:rsid w:val="00CA0026"/>
    <w:rsid w:val="00CE510F"/>
    <w:rsid w:val="00D00956"/>
    <w:rsid w:val="00D16441"/>
    <w:rsid w:val="00D45426"/>
    <w:rsid w:val="00D53158"/>
    <w:rsid w:val="00D70F84"/>
    <w:rsid w:val="00D8072F"/>
    <w:rsid w:val="00DA6904"/>
    <w:rsid w:val="00DB77D4"/>
    <w:rsid w:val="00DF3896"/>
    <w:rsid w:val="00E10793"/>
    <w:rsid w:val="00E11B86"/>
    <w:rsid w:val="00E2355D"/>
    <w:rsid w:val="00E3236A"/>
    <w:rsid w:val="00E50049"/>
    <w:rsid w:val="00E60128"/>
    <w:rsid w:val="00E85D88"/>
    <w:rsid w:val="00E95255"/>
    <w:rsid w:val="00EA1E71"/>
    <w:rsid w:val="00EA7114"/>
    <w:rsid w:val="00EB3F48"/>
    <w:rsid w:val="00EF185D"/>
    <w:rsid w:val="00EF3EE2"/>
    <w:rsid w:val="00F01A68"/>
    <w:rsid w:val="00F12036"/>
    <w:rsid w:val="00F148AD"/>
    <w:rsid w:val="00F30994"/>
    <w:rsid w:val="00F4180D"/>
    <w:rsid w:val="00F72E72"/>
    <w:rsid w:val="00F82266"/>
    <w:rsid w:val="00F911E8"/>
    <w:rsid w:val="00F96B7D"/>
    <w:rsid w:val="00FB33DD"/>
    <w:rsid w:val="00FB7FD5"/>
    <w:rsid w:val="00FD24C1"/>
    <w:rsid w:val="00FD7BE8"/>
    <w:rsid w:val="00FE4D8D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2B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  <w:style w:type="table" w:styleId="Grilledutableau">
    <w:name w:val="Table Grid"/>
    <w:basedOn w:val="TableauNormal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A343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2B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  <w:style w:type="table" w:styleId="Grilledutableau">
    <w:name w:val="Table Grid"/>
    <w:basedOn w:val="TableauNormal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A343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4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0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NC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Aurelie BOUTEILLIER</cp:lastModifiedBy>
  <cp:revision>2</cp:revision>
  <cp:lastPrinted>2017-12-19T22:04:00Z</cp:lastPrinted>
  <dcterms:created xsi:type="dcterms:W3CDTF">2021-05-04T03:44:00Z</dcterms:created>
  <dcterms:modified xsi:type="dcterms:W3CDTF">2021-05-04T03:44:00Z</dcterms:modified>
</cp:coreProperties>
</file>