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718B" w:rsidRDefault="00AA718B" w:rsidP="00E6575F">
      <w:bookmarkStart w:id="0" w:name="_GoBack"/>
      <w:bookmarkEnd w:id="0"/>
    </w:p>
    <w:tbl>
      <w:tblPr>
        <w:tblStyle w:val="a"/>
        <w:tblW w:w="10486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250"/>
        <w:gridCol w:w="2603"/>
        <w:gridCol w:w="7603"/>
        <w:gridCol w:w="14"/>
        <w:gridCol w:w="6"/>
        <w:gridCol w:w="10"/>
      </w:tblGrid>
      <w:tr w:rsidR="00AA718B"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Intitulé du projet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Faites de la musique !</w:t>
            </w:r>
          </w:p>
        </w:tc>
      </w:tr>
      <w:tr w:rsidR="00AA718B">
        <w:trPr>
          <w:gridAfter w:val="3"/>
          <w:wAfter w:w="30" w:type="dxa"/>
        </w:trPr>
        <w:tc>
          <w:tcPr>
            <w:tcW w:w="26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A718B" w:rsidRDefault="00AA7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A718B" w:rsidRDefault="00AA7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718B">
        <w:trPr>
          <w:trHeight w:val="1257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DESCRIPTIF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718B" w:rsidRDefault="00AA71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18B" w:rsidRDefault="00EA572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s’agit de préparer sa classe à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célébrer la musique le vendredi 6 août 2021</w:t>
            </w:r>
            <w:r>
              <w:rPr>
                <w:rFonts w:ascii="Arial" w:eastAsia="Arial" w:hAnsi="Arial" w:cs="Arial"/>
                <w:sz w:val="20"/>
                <w:szCs w:val="20"/>
              </w:rPr>
              <w:t>, veille des vacances, dans l’école ou dans son environnement proche : village, tribu … Toutes les classes participantes sont invitées à interpréter dans la même journée le même répertoire des deux chants proposés et à communiquer largement autour de cet événement.</w:t>
            </w:r>
          </w:p>
        </w:tc>
      </w:tr>
      <w:tr w:rsidR="00AA718B">
        <w:trPr>
          <w:trHeight w:val="1257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DOMAINES DU SOCLE CONCERNÉS</w:t>
            </w:r>
          </w:p>
          <w:p w:rsidR="00AA718B" w:rsidRDefault="00EA57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(socle commun de connaissances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 compétences et de valeurs)</w:t>
            </w:r>
          </w:p>
          <w:p w:rsidR="00AA718B" w:rsidRDefault="00AA71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718B" w:rsidRDefault="00AA7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A718B" w:rsidRDefault="00EA57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 projet s’appuie sur différents domaines du socle commun de connaissances, de compétences et de valeurs, de la maternelle au cycle 3 :</w:t>
            </w:r>
          </w:p>
          <w:p w:rsidR="00AA718B" w:rsidRDefault="00AA7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A718B" w:rsidRDefault="00EA57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⬛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D1 : Les langages pour penser et communiquer</w:t>
            </w:r>
          </w:p>
          <w:p w:rsidR="00AA718B" w:rsidRDefault="00EA57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D2 : Les méthodes et les outils pour apprendre</w:t>
            </w:r>
          </w:p>
          <w:p w:rsidR="00AA718B" w:rsidRDefault="00EA57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⬛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D3 : La formation de la personne et du citoyen</w:t>
            </w:r>
          </w:p>
          <w:p w:rsidR="00AA718B" w:rsidRDefault="00EA57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⬛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D4 : Les systèmes naturels et les systèmes techniques</w:t>
            </w:r>
          </w:p>
          <w:p w:rsidR="00AA718B" w:rsidRDefault="00EA57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⬛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D5 : Les représentations du monde et l’activité humaine</w:t>
            </w:r>
          </w:p>
        </w:tc>
      </w:tr>
      <w:tr w:rsidR="00AA718B">
        <w:trPr>
          <w:gridAfter w:val="1"/>
          <w:wAfter w:w="10" w:type="dxa"/>
          <w:trHeight w:val="2469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OUTILS,                 SUPPORTS,       ACCOMPAGNEMENT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B" w:rsidRDefault="00AA718B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AA718B" w:rsidRDefault="00EA572B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 répertoire 2021 sera constitué de deux chants sélectionnés par la DENC : </w:t>
            </w:r>
          </w:p>
          <w:p w:rsidR="00AA718B" w:rsidRDefault="00EA572B">
            <w:pPr>
              <w:numPr>
                <w:ilvl w:val="0"/>
                <w:numId w:val="1"/>
              </w:num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 chant en français,</w:t>
            </w:r>
          </w:p>
          <w:p w:rsidR="00AA718B" w:rsidRDefault="00EA572B">
            <w:pPr>
              <w:numPr>
                <w:ilvl w:val="0"/>
                <w:numId w:val="1"/>
              </w:num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 chant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nengone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A718B" w:rsidRDefault="00EA572B">
            <w:pPr>
              <w:tabs>
                <w:tab w:val="left" w:pos="554"/>
              </w:tabs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Plusieurs tutoriels conçus par la DENC seront mis à la disposition des enseignants dans le but de faciliter l’appropriation des chants et leur mise en œuvre : </w:t>
            </w:r>
          </w:p>
          <w:p w:rsidR="00AA718B" w:rsidRDefault="00EA572B">
            <w:pPr>
              <w:numPr>
                <w:ilvl w:val="0"/>
                <w:numId w:val="2"/>
              </w:numPr>
              <w:tabs>
                <w:tab w:val="left" w:pos="554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 tutoriel pour l’échauffement ; </w:t>
            </w:r>
          </w:p>
          <w:p w:rsidR="00AA718B" w:rsidRDefault="00EA572B">
            <w:pPr>
              <w:numPr>
                <w:ilvl w:val="0"/>
                <w:numId w:val="2"/>
              </w:numPr>
              <w:tabs>
                <w:tab w:val="left" w:pos="554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 tutoriel pour l’apprentissage des chants ;</w:t>
            </w:r>
          </w:p>
          <w:p w:rsidR="00AA718B" w:rsidRDefault="00EA572B">
            <w:pPr>
              <w:numPr>
                <w:ilvl w:val="0"/>
                <w:numId w:val="2"/>
              </w:numPr>
              <w:tabs>
                <w:tab w:val="left" w:pos="554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 tutoriel pour la direction de chœur.</w:t>
            </w:r>
          </w:p>
          <w:p w:rsidR="00AA718B" w:rsidRDefault="00EA572B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Ces tutoriels seront mis en ligne sur le site de la DENC à la rentrée 2021. </w:t>
            </w:r>
          </w:p>
        </w:tc>
      </w:tr>
      <w:tr w:rsidR="00AA718B">
        <w:trPr>
          <w:gridAfter w:val="1"/>
          <w:wAfter w:w="10" w:type="dxa"/>
          <w:trHeight w:val="498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 CONCERNÉ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Toutes les classes des écoles maternelles et élémentaires de Nouvelle-Calédonie.</w:t>
            </w:r>
          </w:p>
        </w:tc>
      </w:tr>
      <w:tr w:rsidR="00AA718B">
        <w:trPr>
          <w:gridAfter w:val="1"/>
          <w:wAfter w:w="10" w:type="dxa"/>
          <w:trHeight w:val="2139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MODALITÉS d’ORGANISATION du PROJET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 modalités de préparation sont propres à chaque école, toutes les options étant recevables : classe seule, chorale de plusieurs classes.</w:t>
            </w:r>
          </w:p>
          <w:p w:rsidR="00AA718B" w:rsidRDefault="00EA572B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L’organisation du concert « 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Faites de la musique ! </w:t>
            </w:r>
            <w:r>
              <w:rPr>
                <w:rFonts w:ascii="Arial" w:eastAsia="Arial" w:hAnsi="Arial" w:cs="Arial"/>
                <w:sz w:val="20"/>
                <w:szCs w:val="20"/>
              </w:rPr>
              <w:t>», dans l’école ou dans son environnement proche, est laissée à l’initiative de l’équipe pédagogique.</w:t>
            </w:r>
          </w:p>
          <w:p w:rsidR="00AA718B" w:rsidRDefault="00EA572B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communication autour de la date et du lieu du concert, auprès des familles et à l’extérieur de l’école, pourra être assurée par les élèves eux-mêmes sous forme d’affiche(s) notamment. </w:t>
            </w:r>
          </w:p>
          <w:p w:rsidR="00AA718B" w:rsidRDefault="00EA572B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DENC rendra compte sur son site de la portée de l’événement (photo / nom de l’école) à partir des informations transmises par les écoles.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A718B">
        <w:trPr>
          <w:gridAfter w:val="2"/>
          <w:wAfter w:w="16" w:type="dxa"/>
          <w:trHeight w:val="1552"/>
        </w:trPr>
        <w:tc>
          <w:tcPr>
            <w:tcW w:w="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8B" w:rsidRDefault="00AA7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MODALITÉS D’INSCRIPTION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1 - Pour l’inscription merci de renseigner la fiche de candidature. </w:t>
            </w:r>
          </w:p>
          <w:p w:rsidR="00BC4617" w:rsidRPr="00F205EE" w:rsidRDefault="00BC4617" w:rsidP="00BC4617">
            <w:pPr>
              <w:ind w:left="2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 </w:t>
            </w:r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Transmettre </w:t>
            </w:r>
            <w:r w:rsidRPr="00F205E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 mail</w:t>
            </w:r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dossier de candidature pour le </w:t>
            </w:r>
            <w:r w:rsidRPr="00F205EE">
              <w:rPr>
                <w:rFonts w:ascii="Arial" w:hAnsi="Arial" w:cs="Arial"/>
                <w:b/>
                <w:color w:val="000000"/>
                <w:sz w:val="20"/>
                <w:szCs w:val="20"/>
              </w:rPr>
              <w:t>27 novembre 2020 délai de rigueur :</w:t>
            </w:r>
          </w:p>
          <w:p w:rsidR="00AA718B" w:rsidRDefault="00BC4617" w:rsidP="00F205EE">
            <w:pPr>
              <w:pStyle w:val="Paragraphedeliste"/>
              <w:numPr>
                <w:ilvl w:val="0"/>
                <w:numId w:val="5"/>
              </w:numPr>
              <w:ind w:leftChars="0" w:firstLineChars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205EE">
              <w:rPr>
                <w:rFonts w:ascii="Arial" w:hAnsi="Arial" w:cs="Arial"/>
                <w:b/>
                <w:color w:val="000000"/>
                <w:sz w:val="20"/>
                <w:szCs w:val="20"/>
              </w:rPr>
              <w:t>à</w:t>
            </w:r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l’IEP </w:t>
            </w:r>
            <w:r w:rsidRPr="00F205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mettant en copie</w:t>
            </w:r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 xml:space="preserve"> le/la coordonnateur (</w:t>
            </w:r>
            <w:proofErr w:type="spellStart"/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>trice</w:t>
            </w:r>
            <w:proofErr w:type="spellEnd"/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>) du projet fédérateur</w:t>
            </w:r>
            <w:r w:rsidR="00F20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05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et</w:t>
            </w:r>
            <w:r w:rsidR="00F205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="00F20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>direction de l’éducation/enseignement</w:t>
            </w:r>
            <w:r w:rsidR="00F20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05EE">
              <w:rPr>
                <w:rFonts w:ascii="Arial" w:hAnsi="Arial" w:cs="Arial"/>
                <w:color w:val="000000"/>
                <w:sz w:val="20"/>
                <w:szCs w:val="20"/>
              </w:rPr>
              <w:t>provinciale concernée (pour la DES : fiche d’inscription du guichet de l’offre éducative).</w:t>
            </w:r>
          </w:p>
        </w:tc>
      </w:tr>
      <w:tr w:rsidR="00AA718B">
        <w:trPr>
          <w:gridAfter w:val="1"/>
          <w:wAfter w:w="10" w:type="dxa"/>
          <w:trHeight w:val="15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CALENDRIER                 DURÉE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18B" w:rsidRDefault="00AA718B">
            <w:pPr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tbl>
            <w:tblPr>
              <w:tblStyle w:val="a0"/>
              <w:tblW w:w="697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16"/>
              <w:gridCol w:w="916"/>
              <w:gridCol w:w="916"/>
              <w:gridCol w:w="906"/>
              <w:gridCol w:w="906"/>
              <w:gridCol w:w="906"/>
              <w:gridCol w:w="1509"/>
            </w:tblGrid>
            <w:tr w:rsidR="00AA718B"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Février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 août 2021</w:t>
                  </w:r>
                </w:p>
              </w:tc>
            </w:tr>
            <w:tr w:rsidR="00AA718B">
              <w:trPr>
                <w:trHeight w:val="532"/>
              </w:trPr>
              <w:tc>
                <w:tcPr>
                  <w:tcW w:w="54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Découverte des chants et des supports d’apprentissage            Mise en projet des élèves                                                          Apprentissage des chants dans chaque classe                          Répétition classes regroupées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Faites     </w:t>
                  </w:r>
                </w:p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de la </w:t>
                  </w:r>
                </w:p>
                <w:p w:rsidR="00AA718B" w:rsidRDefault="00EA572B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musique !</w:t>
                  </w:r>
                </w:p>
              </w:tc>
            </w:tr>
          </w:tbl>
          <w:p w:rsidR="00AA718B" w:rsidRDefault="00AA718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AA718B">
        <w:trPr>
          <w:gridAfter w:val="1"/>
          <w:wAfter w:w="10" w:type="dxa"/>
          <w:trHeight w:val="503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VALORISATION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B" w:rsidRDefault="00AA7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A718B" w:rsidRDefault="00EA57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Dans les écoles et autour : au centre commercial, à la maison de retraite, sur la place du village, dans la tribu…</w:t>
            </w:r>
          </w:p>
          <w:p w:rsidR="00AA718B" w:rsidRDefault="00AA71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A718B" w:rsidRDefault="00EA572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851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Coordonnatrice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a1"/>
        <w:tblW w:w="104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26"/>
        <w:gridCol w:w="2613"/>
        <w:gridCol w:w="1383"/>
        <w:gridCol w:w="1229"/>
      </w:tblGrid>
      <w:tr w:rsidR="00AA718B">
        <w:trPr>
          <w:trHeight w:val="251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8B" w:rsidRDefault="00EA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 – prénom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18B" w:rsidRDefault="00EA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18B" w:rsidRDefault="00EA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B" w:rsidRDefault="00EA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Fax</w:t>
            </w:r>
          </w:p>
        </w:tc>
      </w:tr>
      <w:tr w:rsidR="00AA718B">
        <w:trPr>
          <w:trHeight w:val="27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8B" w:rsidRDefault="00EA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Carol Gomes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18B" w:rsidRDefault="00EA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carol.gomes@gouv.nc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18B" w:rsidRDefault="00EA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23 96 02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B" w:rsidRDefault="00EA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23 96 35</w:t>
            </w:r>
          </w:p>
        </w:tc>
      </w:tr>
    </w:tbl>
    <w:p w:rsidR="00AA718B" w:rsidRDefault="00AA718B">
      <w:pPr>
        <w:rPr>
          <w:rFonts w:ascii="Arial" w:eastAsia="Arial" w:hAnsi="Arial" w:cs="Arial"/>
          <w:sz w:val="20"/>
          <w:szCs w:val="20"/>
        </w:rPr>
        <w:sectPr w:rsidR="00AA718B">
          <w:headerReference w:type="default" r:id="rId9"/>
          <w:pgSz w:w="11906" w:h="16838"/>
          <w:pgMar w:top="828" w:right="1418" w:bottom="651" w:left="1418" w:header="284" w:footer="720" w:gutter="0"/>
          <w:pgNumType w:start="1"/>
          <w:cols w:space="720"/>
        </w:sectPr>
      </w:pPr>
      <w:bookmarkStart w:id="1" w:name="_heading=h.gjdgxs" w:colFirst="0" w:colLast="0"/>
      <w:bookmarkEnd w:id="1"/>
    </w:p>
    <w:p w:rsidR="00AA718B" w:rsidRDefault="00AA7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482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2653"/>
        <w:gridCol w:w="7812"/>
        <w:gridCol w:w="17"/>
      </w:tblGrid>
      <w:tr w:rsidR="00AA718B">
        <w:trPr>
          <w:gridAfter w:val="1"/>
          <w:wAfter w:w="17" w:type="dxa"/>
          <w:trHeight w:val="216"/>
        </w:trPr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Intitulé du projet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A718B" w:rsidRDefault="00EA5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Faites de la musique !</w:t>
            </w:r>
          </w:p>
        </w:tc>
      </w:tr>
      <w:tr w:rsidR="00AA718B">
        <w:trPr>
          <w:trHeight w:val="9676"/>
        </w:trPr>
        <w:tc>
          <w:tcPr>
            <w:tcW w:w="10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718B" w:rsidRDefault="00EA572B">
            <w:pPr>
              <w:tabs>
                <w:tab w:val="left" w:pos="2835"/>
              </w:tabs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Province : _______________________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Circonscription 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1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2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3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4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5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6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7 </w:t>
            </w:r>
          </w:p>
          <w:p w:rsidR="00AA718B" w:rsidRDefault="00EA572B">
            <w:pPr>
              <w:tabs>
                <w:tab w:val="left" w:pos="2835"/>
              </w:tabs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Conseiller pédagogique de circonscription référent : ______________________________________________</w:t>
            </w:r>
          </w:p>
          <w:p w:rsidR="00AA718B" w:rsidRDefault="00EA572B">
            <w:pPr>
              <w:tabs>
                <w:tab w:val="left" w:pos="9356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Commune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___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         Ecole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AA718B" w:rsidRDefault="00EA572B">
            <w:pPr>
              <w:tabs>
                <w:tab w:val="left" w:pos="547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trice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 : _____________________________________Ecole prioritaire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oui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  non</w:t>
            </w:r>
          </w:p>
          <w:p w:rsidR="00AA718B" w:rsidRDefault="00EA572B">
            <w:pPr>
              <w:tabs>
                <w:tab w:val="left" w:pos="9356"/>
              </w:tabs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Adresse   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AA718B" w:rsidRDefault="00EA572B">
            <w:pPr>
              <w:tabs>
                <w:tab w:val="left" w:pos="2552"/>
                <w:tab w:val="left" w:pos="9356"/>
              </w:tabs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 postal 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Email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AA718B" w:rsidRDefault="00EA572B">
            <w:pPr>
              <w:tabs>
                <w:tab w:val="left" w:pos="9356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Téléphone : /____/____/___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 Fax : /____/____/____/  </w:t>
            </w:r>
          </w:p>
          <w:tbl>
            <w:tblPr>
              <w:tblStyle w:val="a3"/>
              <w:tblW w:w="10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378"/>
              <w:gridCol w:w="1344"/>
              <w:gridCol w:w="936"/>
              <w:gridCol w:w="978"/>
              <w:gridCol w:w="2394"/>
            </w:tblGrid>
            <w:tr w:rsidR="00AA718B">
              <w:trPr>
                <w:trHeight w:val="949"/>
              </w:trPr>
              <w:tc>
                <w:tcPr>
                  <w:tcW w:w="437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4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3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7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239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AA718B">
              <w:trPr>
                <w:trHeight w:val="259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A718B">
              <w:trPr>
                <w:trHeight w:val="259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A718B">
              <w:trPr>
                <w:trHeight w:val="259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A718B">
              <w:trPr>
                <w:trHeight w:val="243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A718B">
              <w:trPr>
                <w:trHeight w:val="259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718B" w:rsidRDefault="00EA572B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Ne pas remplir les cases grisées</w:t>
            </w:r>
          </w:p>
          <w:tbl>
            <w:tblPr>
              <w:tblStyle w:val="a4"/>
              <w:tblW w:w="100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205"/>
              <w:gridCol w:w="4838"/>
            </w:tblGrid>
            <w:tr w:rsidR="00AA718B">
              <w:trPr>
                <w:trHeight w:val="523"/>
              </w:trPr>
              <w:tc>
                <w:tcPr>
                  <w:tcW w:w="520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8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(enseignants, AV, parents, autres (préciser))</w:t>
                  </w:r>
                </w:p>
              </w:tc>
            </w:tr>
            <w:tr w:rsidR="00AA718B">
              <w:trPr>
                <w:trHeight w:val="259"/>
              </w:trPr>
              <w:tc>
                <w:tcPr>
                  <w:tcW w:w="520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A718B">
              <w:trPr>
                <w:trHeight w:val="259"/>
              </w:trPr>
              <w:tc>
                <w:tcPr>
                  <w:tcW w:w="520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718B" w:rsidRDefault="00AA718B">
            <w:pPr>
              <w:tabs>
                <w:tab w:val="left" w:pos="547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5"/>
              <w:tblW w:w="1010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235"/>
              <w:gridCol w:w="1775"/>
              <w:gridCol w:w="580"/>
              <w:gridCol w:w="593"/>
              <w:gridCol w:w="1669"/>
              <w:gridCol w:w="2240"/>
              <w:gridCol w:w="11"/>
            </w:tblGrid>
            <w:tr w:rsidR="00AA718B">
              <w:trPr>
                <w:gridAfter w:val="1"/>
                <w:wAfter w:w="11" w:type="dxa"/>
                <w:trHeight w:val="366"/>
              </w:trPr>
              <w:tc>
                <w:tcPr>
                  <w:tcW w:w="323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48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2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Domaine d’intervention</w:t>
                  </w:r>
                </w:p>
              </w:tc>
            </w:tr>
            <w:tr w:rsidR="00AA718B">
              <w:trPr>
                <w:gridAfter w:val="1"/>
                <w:wAfter w:w="11" w:type="dxa"/>
                <w:trHeight w:val="261"/>
              </w:trPr>
              <w:tc>
                <w:tcPr>
                  <w:tcW w:w="323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A718B">
              <w:trPr>
                <w:gridAfter w:val="1"/>
                <w:wAfter w:w="11" w:type="dxa"/>
                <w:trHeight w:val="261"/>
              </w:trPr>
              <w:tc>
                <w:tcPr>
                  <w:tcW w:w="323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A718B">
              <w:trPr>
                <w:trHeight w:val="291"/>
              </w:trPr>
              <w:tc>
                <w:tcPr>
                  <w:tcW w:w="10103" w:type="dxa"/>
                  <w:gridSpan w:val="7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AA718B">
              <w:trPr>
                <w:trHeight w:val="291"/>
              </w:trPr>
              <w:tc>
                <w:tcPr>
                  <w:tcW w:w="501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9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Choix 2</w:t>
                  </w:r>
                </w:p>
              </w:tc>
            </w:tr>
            <w:tr w:rsidR="00AA718B">
              <w:trPr>
                <w:trHeight w:val="442"/>
              </w:trPr>
              <w:tc>
                <w:tcPr>
                  <w:tcW w:w="501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2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3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4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 5  du __/__/__ au__/__/__</w:t>
                  </w:r>
                </w:p>
              </w:tc>
              <w:tc>
                <w:tcPr>
                  <w:tcW w:w="509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2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3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4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 5 du __/__/__ au__/__/__</w:t>
                  </w:r>
                </w:p>
              </w:tc>
            </w:tr>
            <w:tr w:rsidR="00AA718B">
              <w:trPr>
                <w:trHeight w:val="195"/>
              </w:trPr>
              <w:tc>
                <w:tcPr>
                  <w:tcW w:w="10103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718B">
              <w:trPr>
                <w:gridAfter w:val="1"/>
                <w:wAfter w:w="11" w:type="dxa"/>
                <w:trHeight w:val="563"/>
              </w:trPr>
              <w:tc>
                <w:tcPr>
                  <w:tcW w:w="5590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AA718B" w:rsidRDefault="00EA572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Conseiller pédagogique de circonscription référent du dossier </w:t>
                  </w:r>
                </w:p>
              </w:tc>
              <w:tc>
                <w:tcPr>
                  <w:tcW w:w="4502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AA718B" w:rsidRDefault="00AA718B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718B" w:rsidRDefault="00AA718B">
            <w:pPr>
              <w:tabs>
                <w:tab w:val="left" w:pos="2552"/>
                <w:tab w:val="left" w:pos="9356"/>
              </w:tabs>
              <w:spacing w:before="6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718B" w:rsidTr="00E6575F">
        <w:trPr>
          <w:trHeight w:val="4049"/>
        </w:trPr>
        <w:tc>
          <w:tcPr>
            <w:tcW w:w="10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A718B" w:rsidRDefault="00EA572B">
            <w:pPr>
              <w:tabs>
                <w:tab w:val="left" w:pos="9356"/>
              </w:tabs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Descriptif de la production finale envisagée 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E6575F" w:rsidRDefault="00E6575F">
            <w:pPr>
              <w:tabs>
                <w:tab w:val="left" w:pos="6804"/>
              </w:tabs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A718B" w:rsidRDefault="00EA572B">
            <w:pPr>
              <w:tabs>
                <w:tab w:val="left" w:pos="6804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Votre projet est-il en lien avec un autr</w:t>
            </w:r>
            <w:r w:rsidR="00E6575F">
              <w:rPr>
                <w:rFonts w:ascii="Arial" w:eastAsia="Arial" w:hAnsi="Arial" w:cs="Arial"/>
                <w:b/>
                <w:sz w:val="20"/>
                <w:szCs w:val="20"/>
              </w:rPr>
              <w:t xml:space="preserve">e projet interdisciplinaire ?  </w:t>
            </w: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Non   </w:t>
            </w: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Oui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(Lequel 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E6575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AA718B" w:rsidRDefault="00AA718B">
            <w:pPr>
              <w:tabs>
                <w:tab w:val="left" w:pos="2835"/>
                <w:tab w:val="left" w:pos="5670"/>
              </w:tabs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6"/>
              <w:tblW w:w="1031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260"/>
              <w:gridCol w:w="3789"/>
            </w:tblGrid>
            <w:tr w:rsidR="00AA718B">
              <w:trPr>
                <w:trHeight w:val="1675"/>
              </w:trPr>
              <w:tc>
                <w:tcPr>
                  <w:tcW w:w="3261" w:type="dxa"/>
                  <w:shd w:val="clear" w:color="auto" w:fill="auto"/>
                </w:tcPr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  <w:t>□</w:t>
                  </w:r>
                  <w:r>
                    <w:rPr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  <w:t>□</w:t>
                  </w:r>
                  <w:r>
                    <w:rPr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789" w:type="dxa"/>
                  <w:shd w:val="clear" w:color="auto" w:fill="auto"/>
                </w:tcPr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DECISION de la COMMISSION</w:t>
                  </w:r>
                </w:p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  <w:t>□</w:t>
                  </w:r>
                  <w:r>
                    <w:rPr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  <w:t>□</w:t>
                  </w:r>
                  <w:r>
                    <w:rPr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AA718B" w:rsidRDefault="00EA572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A718B" w:rsidRDefault="00AA71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</w:pPr>
                </w:p>
              </w:tc>
            </w:tr>
          </w:tbl>
          <w:p w:rsidR="00AA718B" w:rsidRDefault="00AA718B">
            <w:pPr>
              <w:tabs>
                <w:tab w:val="left" w:pos="2835"/>
                <w:tab w:val="left" w:pos="5670"/>
              </w:tabs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A718B" w:rsidRDefault="00AA718B">
      <w:pPr>
        <w:rPr>
          <w:rFonts w:ascii="Arial" w:eastAsia="Arial" w:hAnsi="Arial" w:cs="Arial"/>
          <w:sz w:val="20"/>
          <w:szCs w:val="20"/>
        </w:rPr>
      </w:pPr>
    </w:p>
    <w:sectPr w:rsidR="00AA7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555" w:left="1418" w:header="284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2B" w:rsidRDefault="00EA572B">
      <w:r>
        <w:separator/>
      </w:r>
    </w:p>
  </w:endnote>
  <w:endnote w:type="continuationSeparator" w:id="0">
    <w:p w:rsidR="00EA572B" w:rsidRDefault="00E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B" w:rsidRDefault="00AA71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B" w:rsidRDefault="00AA71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B" w:rsidRDefault="00AA71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2B" w:rsidRDefault="00EA572B">
      <w:r>
        <w:separator/>
      </w:r>
    </w:p>
  </w:footnote>
  <w:footnote w:type="continuationSeparator" w:id="0">
    <w:p w:rsidR="00EA572B" w:rsidRDefault="00EA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B" w:rsidRDefault="00AA71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9767" w:type="dxa"/>
      <w:tblInd w:w="0" w:type="dxa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AA718B">
      <w:trPr>
        <w:trHeight w:val="553"/>
      </w:trPr>
      <w:tc>
        <w:tcPr>
          <w:tcW w:w="2088" w:type="dxa"/>
          <w:shd w:val="clear" w:color="auto" w:fill="auto"/>
        </w:tcPr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Times New Roman"/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0"/>
                <wp:wrapSquare wrapText="bothSides" distT="0" distB="0" distL="0" distR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 xml:space="preserve">PROJET </w:t>
          </w:r>
          <w:r>
            <w:rPr>
              <w:b/>
            </w:rPr>
            <w:t>FÉDÉRATEUR</w:t>
          </w:r>
        </w:p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>FAITES DE LA MUSIQUE !</w:t>
          </w:r>
        </w:p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 xml:space="preserve"> Fiche de présentation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b/>
              <w:color w:val="000000"/>
            </w:rPr>
            <w:t>2021</w:t>
          </w:r>
        </w:p>
      </w:tc>
    </w:tr>
  </w:tbl>
  <w:p w:rsidR="00AA718B" w:rsidRDefault="00AA7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B" w:rsidRDefault="00AA71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B" w:rsidRDefault="00AA71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9767" w:type="dxa"/>
      <w:tblInd w:w="0" w:type="dxa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AA718B">
      <w:trPr>
        <w:trHeight w:val="553"/>
      </w:trPr>
      <w:tc>
        <w:tcPr>
          <w:tcW w:w="2088" w:type="dxa"/>
          <w:shd w:val="clear" w:color="auto" w:fill="auto"/>
        </w:tcPr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Times New Roman"/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0"/>
                <wp:wrapSquare wrapText="bothSides" distT="0" distB="0" distL="0" distR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 xml:space="preserve">PROJET </w:t>
          </w:r>
          <w:r w:rsidR="00E6575F">
            <w:rPr>
              <w:b/>
            </w:rPr>
            <w:t>FÉDÉRATEUR</w:t>
          </w:r>
        </w:p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>FAITES DE LA MUSIQUE !</w:t>
          </w:r>
        </w:p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 xml:space="preserve"> Fiche de candidature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718B" w:rsidRDefault="00EA57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b/>
              <w:color w:val="000000"/>
            </w:rPr>
            <w:t>2021</w:t>
          </w:r>
        </w:p>
      </w:tc>
    </w:tr>
  </w:tbl>
  <w:p w:rsidR="00AA718B" w:rsidRDefault="00AA7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B" w:rsidRDefault="00AA71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6A8"/>
    <w:multiLevelType w:val="hybridMultilevel"/>
    <w:tmpl w:val="EF94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3F1A13"/>
    <w:multiLevelType w:val="multilevel"/>
    <w:tmpl w:val="076E6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567934"/>
    <w:multiLevelType w:val="multilevel"/>
    <w:tmpl w:val="0C3CBCFC"/>
    <w:lvl w:ilvl="0">
      <w:start w:val="1"/>
      <w:numFmt w:val="bullet"/>
      <w:lvlText w:val="-"/>
      <w:lvlJc w:val="left"/>
      <w:pPr>
        <w:ind w:left="75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FF5D5C"/>
    <w:multiLevelType w:val="multilevel"/>
    <w:tmpl w:val="B914D02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93137D7"/>
    <w:multiLevelType w:val="multilevel"/>
    <w:tmpl w:val="E164465E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18B"/>
    <w:rsid w:val="00AA718B"/>
    <w:rsid w:val="00BC4617"/>
    <w:rsid w:val="00E6575F"/>
    <w:rsid w:val="00EA572B"/>
    <w:rsid w:val="00F205EE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BC4617"/>
    <w:pPr>
      <w:spacing w:line="1" w:lineRule="atLeast"/>
      <w:ind w:leftChars="-1" w:left="720" w:hangingChars="1" w:hanging="1"/>
      <w:contextualSpacing/>
      <w:outlineLvl w:val="0"/>
    </w:pPr>
    <w:rPr>
      <w:rFonts w:eastAsia="Times New Roman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BC4617"/>
    <w:pPr>
      <w:spacing w:line="1" w:lineRule="atLeast"/>
      <w:ind w:leftChars="-1" w:left="720" w:hangingChars="1" w:hanging="1"/>
      <w:contextualSpacing/>
      <w:outlineLvl w:val="0"/>
    </w:pPr>
    <w:rPr>
      <w:rFonts w:eastAsia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ezAbCHrvTA2X1TH6DnMHakEQg==">AMUW2mXLaZHDN8PEEnpSaTLNpCsD6ChmsIV3Gc0QTlFkHmVP6FPWRpsbCECojiX8AqkKAdhCaNWYKBVnsJX7OsOmzwPg2vc9jqWplri7TOWNXcUvaRazRdUSJL9ZgNBGcmDzaLjrF8WQ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Bruno LABOUREAU</cp:lastModifiedBy>
  <cp:revision>5</cp:revision>
  <cp:lastPrinted>2020-11-05T22:45:00Z</cp:lastPrinted>
  <dcterms:created xsi:type="dcterms:W3CDTF">2020-09-22T17:18:00Z</dcterms:created>
  <dcterms:modified xsi:type="dcterms:W3CDTF">2020-11-05T22:45:00Z</dcterms:modified>
</cp:coreProperties>
</file>