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AF" w:rsidRDefault="00A578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8"/>
        <w:tblW w:w="1045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A578AF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578AF" w:rsidRDefault="00FD5FB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Intitulé du projet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578AF" w:rsidRDefault="00FD5FB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Lecture et oralité</w:t>
            </w:r>
          </w:p>
          <w:p w:rsidR="00A578AF" w:rsidRDefault="00FD5F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Ambition n° 2 du PENC : considérer la diversité des publics pour une école de la réussite pour tous </w:t>
            </w:r>
          </w:p>
        </w:tc>
      </w:tr>
      <w:tr w:rsidR="00A578AF"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78AF" w:rsidRDefault="00A578AF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78AF" w:rsidRDefault="00A578AF">
            <w:pPr>
              <w:rPr>
                <w:sz w:val="10"/>
                <w:szCs w:val="10"/>
              </w:rPr>
            </w:pPr>
          </w:p>
        </w:tc>
      </w:tr>
      <w:tr w:rsidR="00A578AF">
        <w:trPr>
          <w:trHeight w:val="1550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AF" w:rsidRDefault="00FD5FB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DESCRIPTIF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8AF" w:rsidRDefault="00FD5FB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 projet s’inscrit dans le cadre de la prévention de l’illettrisme. Un des rôles de l’école est d’apprendre aux élèves à lire et à comprendre l’écrit. </w:t>
            </w:r>
          </w:p>
          <w:p w:rsidR="00A578AF" w:rsidRDefault="00FD5FB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Cette action vise à favoriser le goût du lire, à se construire une première culture littéraire, à développer des compétences de lecteur </w:t>
            </w:r>
            <w:proofErr w:type="spellStart"/>
            <w:r>
              <w:rPr>
                <w:sz w:val="20"/>
                <w:szCs w:val="20"/>
              </w:rPr>
              <w:t>compreneur</w:t>
            </w:r>
            <w:proofErr w:type="spellEnd"/>
            <w:r>
              <w:rPr>
                <w:sz w:val="20"/>
                <w:szCs w:val="20"/>
              </w:rPr>
              <w:t xml:space="preserve"> de textes et à mobiliser la compétence de décodage et de la compréhension du texte, pour lire à haute voix avec fluidité un passage littéraire.  </w:t>
            </w:r>
          </w:p>
          <w:p w:rsidR="00A578AF" w:rsidRDefault="00FD5FB0">
            <w:pPr>
              <w:ind w:left="0" w:hanging="2"/>
              <w:jc w:val="both"/>
              <w:rPr>
                <w:color w:val="92D050"/>
              </w:rPr>
            </w:pPr>
            <w:r>
              <w:rPr>
                <w:sz w:val="20"/>
                <w:szCs w:val="20"/>
              </w:rPr>
              <w:t>A la fin de l’année, à partir de la lecture de textes, d’ouvrages de littérature de jeunesse, chaque élève des classes de cycle 2  inscrites, sera invité à lire à haute voix un ou des extraits choisis et préparés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0"/>
                <w:szCs w:val="20"/>
              </w:rPr>
              <w:t>Ces paroles écrites oralisées se rencontreront, se partageront au sein des écoles.</w:t>
            </w:r>
          </w:p>
        </w:tc>
      </w:tr>
      <w:tr w:rsidR="00A578AF">
        <w:trPr>
          <w:trHeight w:val="2512"/>
        </w:trPr>
        <w:tc>
          <w:tcPr>
            <w:tcW w:w="2660" w:type="dxa"/>
            <w:tcBorders>
              <w:top w:val="single" w:sz="6" w:space="0" w:color="000000"/>
            </w:tcBorders>
          </w:tcPr>
          <w:p w:rsidR="00A578AF" w:rsidRDefault="00FD5FB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COMPETENCES VISEES </w:t>
            </w:r>
          </w:p>
          <w:p w:rsidR="00A578AF" w:rsidRDefault="00A578A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:rsidR="00A578AF" w:rsidRDefault="00A578AF">
            <w:pPr>
              <w:ind w:left="0" w:hanging="2"/>
            </w:pPr>
          </w:p>
          <w:tbl>
            <w:tblPr>
              <w:tblStyle w:val="a9"/>
              <w:tblW w:w="66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8"/>
              <w:gridCol w:w="1843"/>
            </w:tblGrid>
            <w:tr w:rsidR="00A578AF">
              <w:tc>
                <w:tcPr>
                  <w:tcW w:w="4848" w:type="dxa"/>
                </w:tcPr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Compétences travaillées</w:t>
                  </w:r>
                  <w:r>
                    <w:rPr>
                      <w:sz w:val="20"/>
                      <w:szCs w:val="20"/>
                    </w:rPr>
                    <w:t xml:space="preserve"> / Connaissances et compétences associées</w:t>
                  </w:r>
                </w:p>
              </w:tc>
              <w:tc>
                <w:tcPr>
                  <w:tcW w:w="1843" w:type="dxa"/>
                </w:tcPr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Discipline /composante</w:t>
                  </w:r>
                </w:p>
              </w:tc>
            </w:tr>
            <w:tr w:rsidR="00A578AF">
              <w:tc>
                <w:tcPr>
                  <w:tcW w:w="4848" w:type="dxa"/>
                </w:tcPr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Dire pour être entendu et compris</w:t>
                  </w:r>
                </w:p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Lire à haute voix, mettre en voix des textes.</w:t>
                  </w:r>
                </w:p>
                <w:p w:rsidR="00A578AF" w:rsidRDefault="00A578AF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Français/Langage oral</w:t>
                  </w:r>
                </w:p>
              </w:tc>
            </w:tr>
            <w:tr w:rsidR="00A578AF">
              <w:tc>
                <w:tcPr>
                  <w:tcW w:w="4848" w:type="dxa"/>
                </w:tcPr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Lire à voix haute</w:t>
                  </w:r>
                </w:p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Décoder et comprendre un texte</w:t>
                  </w:r>
                </w:p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Identifier les marques de ponctuation et les prendre en compte.</w:t>
                  </w:r>
                </w:p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Montrer sa compréhension par une lecture expressive.</w:t>
                  </w:r>
                </w:p>
              </w:tc>
              <w:tc>
                <w:tcPr>
                  <w:tcW w:w="1843" w:type="dxa"/>
                </w:tcPr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Français/Lecture et compréhension de l’écrit</w:t>
                  </w:r>
                </w:p>
              </w:tc>
            </w:tr>
          </w:tbl>
          <w:p w:rsidR="00A578AF" w:rsidRDefault="00A578AF">
            <w:pPr>
              <w:ind w:left="0" w:hanging="2"/>
              <w:rPr>
                <w:sz w:val="18"/>
                <w:szCs w:val="18"/>
              </w:rPr>
            </w:pPr>
          </w:p>
        </w:tc>
      </w:tr>
      <w:tr w:rsidR="00A578AF">
        <w:trPr>
          <w:trHeight w:val="574"/>
        </w:trPr>
        <w:tc>
          <w:tcPr>
            <w:tcW w:w="2660" w:type="dxa"/>
          </w:tcPr>
          <w:p w:rsidR="00A578AF" w:rsidRDefault="00FD5FB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Outils, supports, accompagnement, …</w:t>
            </w:r>
          </w:p>
        </w:tc>
        <w:tc>
          <w:tcPr>
            <w:tcW w:w="7796" w:type="dxa"/>
          </w:tcPr>
          <w:p w:rsidR="00A578AF" w:rsidRDefault="00FD5FB0">
            <w:p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Un document précisant les modalités pédagogiques et matérielles  pour la mise en œuvre de ce projet sera transmis en début d’année 2021 aux classes inscrites.</w:t>
            </w:r>
            <w:r>
              <w:rPr>
                <w:sz w:val="18"/>
                <w:szCs w:val="18"/>
              </w:rPr>
              <w:t xml:space="preserve"> </w:t>
            </w:r>
          </w:p>
          <w:p w:rsidR="00A578AF" w:rsidRDefault="00FD5FB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 enseignants n’ayant pas participé à ce projet l’année dernière, une formation de 2h facultative en présentiel ou un webinaire (inscrit au plan de formation continue) sera  proposée.</w:t>
            </w:r>
            <w:r>
              <w:rPr>
                <w:sz w:val="20"/>
                <w:szCs w:val="20"/>
              </w:rPr>
              <w:tab/>
            </w:r>
          </w:p>
        </w:tc>
      </w:tr>
      <w:tr w:rsidR="00A578AF">
        <w:trPr>
          <w:trHeight w:val="387"/>
        </w:trPr>
        <w:tc>
          <w:tcPr>
            <w:tcW w:w="2660" w:type="dxa"/>
          </w:tcPr>
          <w:p w:rsidR="00A578AF" w:rsidRDefault="00FD5FB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 CONCERNE</w:t>
            </w:r>
          </w:p>
        </w:tc>
        <w:tc>
          <w:tcPr>
            <w:tcW w:w="7796" w:type="dxa"/>
            <w:vAlign w:val="center"/>
          </w:tcPr>
          <w:p w:rsidR="00A578AF" w:rsidRDefault="00FD5FB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Toutes les classes de </w:t>
            </w:r>
            <w:r>
              <w:rPr>
                <w:b/>
                <w:sz w:val="20"/>
                <w:szCs w:val="20"/>
              </w:rPr>
              <w:t>cycle 2</w:t>
            </w:r>
            <w:r>
              <w:rPr>
                <w:sz w:val="20"/>
                <w:szCs w:val="20"/>
              </w:rPr>
              <w:t xml:space="preserve"> de Nouvelle-Calédonie</w:t>
            </w:r>
          </w:p>
        </w:tc>
      </w:tr>
      <w:tr w:rsidR="00A578AF">
        <w:trPr>
          <w:trHeight w:val="976"/>
        </w:trPr>
        <w:tc>
          <w:tcPr>
            <w:tcW w:w="2660" w:type="dxa"/>
          </w:tcPr>
          <w:p w:rsidR="00A578AF" w:rsidRDefault="00FD5FB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MODALITES d’ORGANISATION du PROJET</w:t>
            </w:r>
          </w:p>
        </w:tc>
        <w:tc>
          <w:tcPr>
            <w:tcW w:w="7796" w:type="dxa"/>
          </w:tcPr>
          <w:p w:rsidR="00A578AF" w:rsidRDefault="00FD5FB0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classes qui souhaitent s’inscrire rempliront une fiche de candidature. </w:t>
            </w:r>
          </w:p>
          <w:p w:rsidR="00A578AF" w:rsidRDefault="00FD5FB0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Chaque élève des classes inscrites devra lire à haute voix avec fluidité un texte ou un extrait choisi à partir d’un itinéraire littéraire à construire ; les lectures pourront être individuelles ou à plusieurs voix.</w:t>
            </w:r>
          </w:p>
          <w:p w:rsidR="00A578AF" w:rsidRDefault="00FD5FB0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manifestation aura lieu en période 5 ; la date exacte sera communiquée aux classes concernées en fin de période 2.</w:t>
            </w:r>
          </w:p>
          <w:p w:rsidR="00A578AF" w:rsidRDefault="00FD5FB0">
            <w:pPr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Cette mise en voix des livres s’organisera sur la journée dans l’école ou hors de l’école ; pour les pairs, les parents, un public hors de l’école…</w:t>
            </w:r>
            <w:r>
              <w:rPr>
                <w:sz w:val="18"/>
                <w:szCs w:val="18"/>
              </w:rPr>
              <w:t xml:space="preserve"> </w:t>
            </w:r>
          </w:p>
          <w:p w:rsidR="00A578AF" w:rsidRDefault="00A578AF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A578AF">
        <w:trPr>
          <w:trHeight w:val="976"/>
        </w:trPr>
        <w:tc>
          <w:tcPr>
            <w:tcW w:w="2660" w:type="dxa"/>
          </w:tcPr>
          <w:p w:rsidR="00A578AF" w:rsidRDefault="00FD5FB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MODALITES D’INSCRIPTION</w:t>
            </w:r>
          </w:p>
        </w:tc>
        <w:tc>
          <w:tcPr>
            <w:tcW w:w="7796" w:type="dxa"/>
          </w:tcPr>
          <w:p w:rsidR="00FD5FB0" w:rsidRDefault="00FD5FB0" w:rsidP="00FD5F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Pour l’inscription, merci de renseigner la fiche de candidature</w:t>
            </w:r>
          </w:p>
          <w:p w:rsidR="00FD5FB0" w:rsidRDefault="00FD5FB0" w:rsidP="00FD5F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Transmettre </w:t>
            </w:r>
            <w:r w:rsidRPr="00A45F4D">
              <w:rPr>
                <w:b/>
                <w:color w:val="000000"/>
                <w:sz w:val="20"/>
                <w:szCs w:val="20"/>
              </w:rPr>
              <w:t>par mail</w:t>
            </w:r>
            <w:r>
              <w:rPr>
                <w:color w:val="000000"/>
                <w:sz w:val="20"/>
                <w:szCs w:val="20"/>
              </w:rPr>
              <w:t xml:space="preserve"> le dossier de candidature pour le </w:t>
            </w:r>
            <w:r w:rsidRPr="00A45F4D">
              <w:rPr>
                <w:b/>
                <w:color w:val="000000"/>
                <w:sz w:val="20"/>
                <w:szCs w:val="20"/>
              </w:rPr>
              <w:t>27 novembre 2020</w:t>
            </w:r>
            <w:r>
              <w:rPr>
                <w:b/>
                <w:color w:val="000000"/>
                <w:sz w:val="20"/>
                <w:szCs w:val="20"/>
              </w:rPr>
              <w:t xml:space="preserve"> délai de rigueur :</w:t>
            </w:r>
          </w:p>
          <w:p w:rsidR="00A578AF" w:rsidRDefault="00FD5FB0" w:rsidP="006A69BC">
            <w:pPr>
              <w:pStyle w:val="Paragraphedeliste"/>
              <w:numPr>
                <w:ilvl w:val="0"/>
                <w:numId w:val="3"/>
              </w:numPr>
              <w:ind w:leftChars="0" w:firstLineChars="0"/>
              <w:jc w:val="both"/>
              <w:rPr>
                <w:sz w:val="20"/>
                <w:szCs w:val="20"/>
              </w:rPr>
            </w:pPr>
            <w:r w:rsidRPr="0082086F">
              <w:rPr>
                <w:b/>
                <w:color w:val="000000"/>
                <w:sz w:val="20"/>
                <w:szCs w:val="20"/>
              </w:rPr>
              <w:t>à</w:t>
            </w:r>
            <w:r w:rsidRPr="0082086F">
              <w:rPr>
                <w:color w:val="000000"/>
                <w:sz w:val="20"/>
                <w:szCs w:val="20"/>
              </w:rPr>
              <w:t xml:space="preserve"> l’IEP </w:t>
            </w:r>
            <w:r w:rsidRPr="0082086F">
              <w:rPr>
                <w:b/>
                <w:color w:val="000000"/>
                <w:sz w:val="20"/>
                <w:szCs w:val="20"/>
              </w:rPr>
              <w:t>en mettant en copie</w:t>
            </w:r>
            <w:r w:rsidRPr="0082086F">
              <w:rPr>
                <w:color w:val="000000"/>
                <w:sz w:val="20"/>
                <w:szCs w:val="20"/>
              </w:rPr>
              <w:t xml:space="preserve"> le/la coordonnateur (</w:t>
            </w:r>
            <w:proofErr w:type="spellStart"/>
            <w:r w:rsidRPr="0082086F">
              <w:rPr>
                <w:color w:val="000000"/>
                <w:sz w:val="20"/>
                <w:szCs w:val="20"/>
              </w:rPr>
              <w:t>trice</w:t>
            </w:r>
            <w:proofErr w:type="spellEnd"/>
            <w:r w:rsidRPr="0082086F">
              <w:rPr>
                <w:color w:val="000000"/>
                <w:sz w:val="20"/>
                <w:szCs w:val="20"/>
              </w:rPr>
              <w:t xml:space="preserve">) du projet fédérateur </w:t>
            </w:r>
            <w:r w:rsidRPr="0082086F">
              <w:rPr>
                <w:b/>
                <w:color w:val="000000"/>
                <w:sz w:val="20"/>
                <w:szCs w:val="20"/>
              </w:rPr>
              <w:t xml:space="preserve">et </w:t>
            </w:r>
            <w:r w:rsidRPr="006A69BC">
              <w:rPr>
                <w:color w:val="000000"/>
                <w:sz w:val="20"/>
                <w:szCs w:val="20"/>
              </w:rPr>
              <w:t>la</w:t>
            </w:r>
            <w:r w:rsidRPr="0082086F">
              <w:rPr>
                <w:color w:val="000000"/>
                <w:sz w:val="20"/>
                <w:szCs w:val="20"/>
              </w:rPr>
              <w:t xml:space="preserve">  direction de l’éducation/enseignement provinciale concernée (pour la DES : fiche d’inscription du guichet de l’offre éducative).</w:t>
            </w:r>
          </w:p>
        </w:tc>
      </w:tr>
      <w:tr w:rsidR="00A578AF">
        <w:trPr>
          <w:trHeight w:val="1796"/>
        </w:trPr>
        <w:tc>
          <w:tcPr>
            <w:tcW w:w="2660" w:type="dxa"/>
          </w:tcPr>
          <w:p w:rsidR="00A578AF" w:rsidRDefault="00FD5FB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CALENDRIER, DUREE </w:t>
            </w:r>
          </w:p>
          <w:p w:rsidR="00A578AF" w:rsidRDefault="00A578AF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A578AF" w:rsidRDefault="00FD5F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Echéancier prévisionnel : </w:t>
            </w:r>
          </w:p>
          <w:tbl>
            <w:tblPr>
              <w:tblStyle w:val="aa"/>
              <w:tblW w:w="75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  <w:gridCol w:w="661"/>
              <w:gridCol w:w="561"/>
              <w:gridCol w:w="595"/>
              <w:gridCol w:w="750"/>
              <w:gridCol w:w="639"/>
              <w:gridCol w:w="1138"/>
              <w:gridCol w:w="916"/>
              <w:gridCol w:w="1638"/>
            </w:tblGrid>
            <w:tr w:rsidR="00A578AF">
              <w:tc>
                <w:tcPr>
                  <w:tcW w:w="672" w:type="dxa"/>
                </w:tcPr>
                <w:p w:rsidR="00A578AF" w:rsidRDefault="00FD5FB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661" w:type="dxa"/>
                </w:tcPr>
                <w:p w:rsidR="00A578AF" w:rsidRDefault="00FD5FB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561" w:type="dxa"/>
                </w:tcPr>
                <w:p w:rsidR="00A578AF" w:rsidRDefault="00FD5FB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595" w:type="dxa"/>
                </w:tcPr>
                <w:p w:rsidR="00A578AF" w:rsidRDefault="00FD5FB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50" w:type="dxa"/>
                </w:tcPr>
                <w:p w:rsidR="00A578AF" w:rsidRDefault="00FD5FB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639" w:type="dxa"/>
                </w:tcPr>
                <w:p w:rsidR="00A578AF" w:rsidRDefault="00FD5FB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138" w:type="dxa"/>
                </w:tcPr>
                <w:p w:rsidR="00A578AF" w:rsidRDefault="00FD5FB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916" w:type="dxa"/>
                </w:tcPr>
                <w:p w:rsidR="00A578AF" w:rsidRDefault="00FD5FB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1638" w:type="dxa"/>
                </w:tcPr>
                <w:p w:rsidR="00A578AF" w:rsidRDefault="00FD5FB0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Novembre</w:t>
                  </w:r>
                </w:p>
              </w:tc>
            </w:tr>
            <w:tr w:rsidR="00A578AF">
              <w:trPr>
                <w:trHeight w:val="532"/>
              </w:trPr>
              <w:tc>
                <w:tcPr>
                  <w:tcW w:w="5932" w:type="dxa"/>
                  <w:gridSpan w:val="8"/>
                </w:tcPr>
                <w:p w:rsidR="00A578AF" w:rsidRDefault="00A578AF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  <w:p w:rsidR="00A578AF" w:rsidRDefault="00FD5FB0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Mise en œuvre du projet : </w:t>
                  </w:r>
                  <w:r>
                    <w:rPr>
                      <w:sz w:val="20"/>
                      <w:szCs w:val="20"/>
                    </w:rPr>
                    <w:t>lecture de textes, d’ouvrages de littérature ; préparation de sa lecture à haute voix.</w:t>
                  </w:r>
                </w:p>
              </w:tc>
              <w:tc>
                <w:tcPr>
                  <w:tcW w:w="1638" w:type="dxa"/>
                </w:tcPr>
                <w:p w:rsidR="00A578AF" w:rsidRDefault="00FD5FB0">
                  <w:pPr>
                    <w:ind w:left="0" w:hanging="2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Valorisation : </w:t>
                  </w:r>
                  <w:r>
                    <w:rPr>
                      <w:sz w:val="20"/>
                      <w:szCs w:val="20"/>
                    </w:rPr>
                    <w:t>Lecture à haute voix lors de la journée banalisée « lecture et oralité ».</w:t>
                  </w:r>
                </w:p>
              </w:tc>
            </w:tr>
          </w:tbl>
          <w:p w:rsidR="00A578AF" w:rsidRDefault="00A578AF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A578AF" w:rsidRDefault="00FD5F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>Coordonnatrice</w:t>
      </w:r>
      <w:r>
        <w:rPr>
          <w:color w:val="000000"/>
          <w:sz w:val="20"/>
          <w:szCs w:val="20"/>
        </w:rPr>
        <w:t> </w:t>
      </w:r>
      <w:r>
        <w:rPr>
          <w:color w:val="000000"/>
        </w:rPr>
        <w:t>:</w:t>
      </w:r>
    </w:p>
    <w:tbl>
      <w:tblPr>
        <w:tblStyle w:val="ab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23"/>
        <w:gridCol w:w="1560"/>
        <w:gridCol w:w="1425"/>
      </w:tblGrid>
      <w:tr w:rsidR="00A578AF">
        <w:tc>
          <w:tcPr>
            <w:tcW w:w="2802" w:type="dxa"/>
            <w:tcBorders>
              <w:right w:val="single" w:sz="8" w:space="0" w:color="000000"/>
            </w:tcBorders>
          </w:tcPr>
          <w:p w:rsidR="00A578AF" w:rsidRDefault="00F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 – prénom</w:t>
            </w:r>
          </w:p>
        </w:tc>
        <w:tc>
          <w:tcPr>
            <w:tcW w:w="3423" w:type="dxa"/>
            <w:tcBorders>
              <w:left w:val="single" w:sz="8" w:space="0" w:color="000000"/>
            </w:tcBorders>
          </w:tcPr>
          <w:p w:rsidR="00A578AF" w:rsidRDefault="00F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Courriel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A578AF" w:rsidRDefault="00F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Téléphone</w:t>
            </w: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A578AF" w:rsidRDefault="00F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Fax</w:t>
            </w:r>
          </w:p>
        </w:tc>
      </w:tr>
      <w:tr w:rsidR="00A578AF">
        <w:tc>
          <w:tcPr>
            <w:tcW w:w="2802" w:type="dxa"/>
            <w:tcBorders>
              <w:right w:val="single" w:sz="8" w:space="0" w:color="000000"/>
            </w:tcBorders>
          </w:tcPr>
          <w:p w:rsidR="00A578AF" w:rsidRDefault="00F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ZAMPIERO Laurence</w:t>
            </w:r>
          </w:p>
        </w:tc>
        <w:tc>
          <w:tcPr>
            <w:tcW w:w="3423" w:type="dxa"/>
            <w:tcBorders>
              <w:left w:val="single" w:sz="8" w:space="0" w:color="000000"/>
            </w:tcBorders>
          </w:tcPr>
          <w:p w:rsidR="00A578AF" w:rsidRDefault="00F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laurence.zampiero@gouv.nc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A578AF" w:rsidRDefault="00F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23 96 37</w:t>
            </w: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A578AF" w:rsidRDefault="00FD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23 96 35</w:t>
            </w:r>
          </w:p>
        </w:tc>
      </w:tr>
    </w:tbl>
    <w:p w:rsidR="00A578AF" w:rsidRDefault="00A578AF">
      <w:pPr>
        <w:ind w:left="0" w:hanging="2"/>
        <w:rPr>
          <w:sz w:val="18"/>
          <w:szCs w:val="18"/>
        </w:rPr>
        <w:sectPr w:rsidR="00A578AF">
          <w:headerReference w:type="default" r:id="rId9"/>
          <w:pgSz w:w="11906" w:h="16838"/>
          <w:pgMar w:top="426" w:right="1418" w:bottom="142" w:left="1418" w:header="284" w:footer="258" w:gutter="0"/>
          <w:pgNumType w:start="1"/>
          <w:cols w:space="720"/>
        </w:sectPr>
      </w:pPr>
    </w:p>
    <w:p w:rsidR="00A578AF" w:rsidRDefault="00FD5F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7" w:color="000000"/>
        </w:pBdr>
        <w:ind w:left="0" w:hanging="2"/>
      </w:pPr>
      <w:r>
        <w:rPr>
          <w:b/>
        </w:rPr>
        <w:lastRenderedPageBreak/>
        <w:t>Intitulé du projet</w:t>
      </w:r>
      <w:r>
        <w:t> </w:t>
      </w:r>
      <w:r>
        <w:rPr>
          <w:b/>
        </w:rPr>
        <w:t>fédérateur</w:t>
      </w:r>
      <w:r>
        <w:t xml:space="preserve">: Lecture et oralité </w:t>
      </w:r>
    </w:p>
    <w:tbl>
      <w:tblPr>
        <w:tblStyle w:val="a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578AF">
        <w:trPr>
          <w:trHeight w:val="6297"/>
        </w:trPr>
        <w:tc>
          <w:tcPr>
            <w:tcW w:w="9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78AF" w:rsidRDefault="00A578AF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</w:p>
          <w:p w:rsidR="00A578AF" w:rsidRDefault="003747F4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  <w:sdt>
              <w:sdtPr>
                <w:tag w:val="goog_rdk_0"/>
                <w:id w:val="-81070283"/>
              </w:sdtPr>
              <w:sdtEndPr/>
              <w:sdtContent>
                <w:r w:rsidR="00FD5FB0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Province</w:t>
                </w:r>
                <w:r w:rsidR="00FD5FB0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ab/>
                  <w:t xml:space="preserve">Circonscription : ⬜ 1  ⬜ 2  ⬜ 3  ⬜ 4  ⬜ 5  ⬜ 6  ⬜7 </w:t>
                </w:r>
              </w:sdtContent>
            </w:sdt>
          </w:p>
          <w:p w:rsidR="00A578AF" w:rsidRDefault="00FD5FB0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CP référent de la circonscription : ………………………………………………………………………….</w:t>
            </w:r>
          </w:p>
          <w:p w:rsidR="00A578AF" w:rsidRDefault="00FD5FB0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 : ____ </w:t>
            </w:r>
            <w:r>
              <w:rPr>
                <w:b/>
                <w:sz w:val="20"/>
                <w:szCs w:val="20"/>
              </w:rPr>
              <w:t>___________________________         Ecole</w:t>
            </w:r>
            <w:r>
              <w:rPr>
                <w:b/>
                <w:sz w:val="20"/>
                <w:szCs w:val="20"/>
              </w:rPr>
              <w:tab/>
            </w:r>
          </w:p>
          <w:p w:rsidR="00A578AF" w:rsidRDefault="00A578AF">
            <w:pPr>
              <w:tabs>
                <w:tab w:val="left" w:pos="5475"/>
              </w:tabs>
              <w:ind w:left="0" w:hanging="2"/>
              <w:rPr>
                <w:sz w:val="20"/>
                <w:szCs w:val="20"/>
              </w:rPr>
            </w:pPr>
          </w:p>
          <w:p w:rsidR="00A578AF" w:rsidRDefault="003747F4">
            <w:pPr>
              <w:tabs>
                <w:tab w:val="left" w:pos="5475"/>
              </w:tabs>
              <w:ind w:left="0" w:hanging="2"/>
              <w:rPr>
                <w:sz w:val="20"/>
                <w:szCs w:val="20"/>
              </w:rPr>
            </w:pPr>
            <w:sdt>
              <w:sdtPr>
                <w:tag w:val="goog_rdk_1"/>
                <w:id w:val="422463514"/>
              </w:sdtPr>
              <w:sdtEndPr/>
              <w:sdtContent>
                <w:r w:rsidR="00FD5FB0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Nom-prénom du directeur (</w:t>
                </w:r>
                <w:proofErr w:type="spellStart"/>
                <w:r w:rsidR="00FD5FB0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trice</w:t>
                </w:r>
                <w:proofErr w:type="spellEnd"/>
                <w:r w:rsidR="00FD5FB0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) : _______________________________________Ecole prioritaire ⬜ oui ⬜  non</w:t>
                </w:r>
              </w:sdtContent>
            </w:sdt>
          </w:p>
          <w:p w:rsidR="00A578AF" w:rsidRDefault="00A578AF">
            <w:pPr>
              <w:tabs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</w:p>
          <w:p w:rsidR="00A578AF" w:rsidRDefault="00FD5FB0">
            <w:pPr>
              <w:tabs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   :</w:t>
            </w:r>
            <w:r>
              <w:rPr>
                <w:b/>
                <w:sz w:val="20"/>
                <w:szCs w:val="20"/>
              </w:rPr>
              <w:tab/>
            </w:r>
          </w:p>
          <w:p w:rsidR="00A578AF" w:rsidRDefault="00A578AF">
            <w:pPr>
              <w:tabs>
                <w:tab w:val="left" w:pos="2552"/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</w:p>
          <w:p w:rsidR="00A578AF" w:rsidRDefault="00FD5FB0">
            <w:pPr>
              <w:tabs>
                <w:tab w:val="left" w:pos="2552"/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postal :</w:t>
            </w:r>
            <w:r>
              <w:rPr>
                <w:b/>
                <w:sz w:val="20"/>
                <w:szCs w:val="20"/>
              </w:rPr>
              <w:tab/>
              <w:t xml:space="preserve"> Commune </w:t>
            </w:r>
            <w:r>
              <w:rPr>
                <w:b/>
                <w:sz w:val="20"/>
                <w:szCs w:val="20"/>
              </w:rPr>
              <w:tab/>
            </w:r>
          </w:p>
          <w:p w:rsidR="00A578AF" w:rsidRDefault="00A578AF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</w:p>
          <w:p w:rsidR="00A578AF" w:rsidRDefault="00FD5FB0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 : /____/____/___</w:t>
            </w:r>
            <w:r>
              <w:rPr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/  Fax : /____/____/____/  email </w:t>
            </w:r>
          </w:p>
          <w:p w:rsidR="00A578AF" w:rsidRDefault="00FD5FB0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ad"/>
              <w:tblW w:w="93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351"/>
              <w:gridCol w:w="940"/>
              <w:gridCol w:w="983"/>
              <w:gridCol w:w="1690"/>
            </w:tblGrid>
            <w:tr w:rsidR="00A578AF">
              <w:trPr>
                <w:trHeight w:val="951"/>
              </w:trPr>
              <w:tc>
                <w:tcPr>
                  <w:tcW w:w="438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Nb élèves 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69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A578AF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A578AF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A578AF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78AF" w:rsidRDefault="00A578AF">
            <w:pPr>
              <w:tabs>
                <w:tab w:val="left" w:pos="5475"/>
              </w:tabs>
              <w:jc w:val="center"/>
              <w:rPr>
                <w:sz w:val="10"/>
                <w:szCs w:val="10"/>
              </w:rPr>
            </w:pPr>
          </w:p>
          <w:p w:rsidR="00A578AF" w:rsidRDefault="00A578AF">
            <w:pPr>
              <w:tabs>
                <w:tab w:val="left" w:pos="2552"/>
                <w:tab w:val="left" w:pos="9356"/>
              </w:tabs>
              <w:spacing w:before="60" w:after="120" w:line="276" w:lineRule="auto"/>
              <w:rPr>
                <w:sz w:val="6"/>
                <w:szCs w:val="6"/>
              </w:rPr>
            </w:pPr>
          </w:p>
        </w:tc>
      </w:tr>
      <w:tr w:rsidR="00A578AF">
        <w:trPr>
          <w:trHeight w:val="3873"/>
        </w:trPr>
        <w:tc>
          <w:tcPr>
            <w:tcW w:w="97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578AF" w:rsidRDefault="00A578AF">
            <w:pPr>
              <w:tabs>
                <w:tab w:val="left" w:pos="9356"/>
              </w:tabs>
              <w:spacing w:before="60"/>
              <w:ind w:left="0" w:hanging="2"/>
              <w:rPr>
                <w:sz w:val="20"/>
                <w:szCs w:val="20"/>
              </w:rPr>
            </w:pPr>
          </w:p>
          <w:p w:rsidR="00A578AF" w:rsidRDefault="00FD5FB0">
            <w:pPr>
              <w:tabs>
                <w:tab w:val="left" w:pos="6804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Votre projet est-il en lien avec un autre projet fédérateur et/ou </w:t>
            </w:r>
            <w:r>
              <w:rPr>
                <w:b/>
                <w:sz w:val="20"/>
                <w:szCs w:val="20"/>
                <w:u w:val="single"/>
              </w:rPr>
              <w:t xml:space="preserve">un (des) axe(s) du projet d’école </w:t>
            </w:r>
            <w:sdt>
              <w:sdtPr>
                <w:tag w:val="goog_rdk_2"/>
                <w:id w:val="1641153371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?    </w:t>
                </w:r>
                <w:r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br/>
                  <w:t xml:space="preserve">⬜ Non   ⬜ Oui </w:t>
                </w:r>
              </w:sdtContent>
            </w:sdt>
            <w:r>
              <w:rPr>
                <w:i/>
                <w:sz w:val="20"/>
                <w:szCs w:val="20"/>
              </w:rPr>
              <w:t>(Lequel :</w:t>
            </w:r>
            <w:r>
              <w:rPr>
                <w:b/>
                <w:sz w:val="20"/>
                <w:szCs w:val="20"/>
              </w:rPr>
              <w:tab/>
              <w:t>)</w:t>
            </w:r>
          </w:p>
          <w:p w:rsidR="00A578AF" w:rsidRDefault="00FD5FB0">
            <w:pPr>
              <w:tabs>
                <w:tab w:val="left" w:pos="6804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Sollicitez-vous une aide pour ce projet (voir aussi plan de formation 2021) ou une action en lien ?</w:t>
            </w:r>
          </w:p>
          <w:p w:rsidR="00A578AF" w:rsidRDefault="00FD5FB0">
            <w:pPr>
              <w:tabs>
                <w:tab w:val="left" w:pos="6804"/>
              </w:tabs>
              <w:spacing w:before="60"/>
              <w:ind w:left="0" w:hanging="2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Non   </w:t>
            </w: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Oui (Si oui précisez 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)</w:t>
            </w:r>
          </w:p>
          <w:tbl>
            <w:tblPr>
              <w:tblStyle w:val="ae"/>
              <w:tblW w:w="92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0"/>
              <w:gridCol w:w="4819"/>
            </w:tblGrid>
            <w:tr w:rsidR="00A578AF">
              <w:trPr>
                <w:trHeight w:val="1549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  <w:p w:rsidR="00A578AF" w:rsidRDefault="00A578AF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□ Favorable □ Défavorable</w:t>
                  </w:r>
                </w:p>
                <w:p w:rsidR="00A578AF" w:rsidRDefault="00FD5FB0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A578AF" w:rsidRDefault="00A578AF">
            <w:pPr>
              <w:tabs>
                <w:tab w:val="left" w:pos="2835"/>
                <w:tab w:val="left" w:pos="5670"/>
              </w:tabs>
              <w:spacing w:after="12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A578AF">
        <w:trPr>
          <w:trHeight w:val="1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8AF" w:rsidRDefault="00A578AF">
            <w:pPr>
              <w:spacing w:after="200"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A578AF" w:rsidRDefault="00A578AF">
      <w:pPr>
        <w:ind w:left="0" w:hanging="2"/>
        <w:rPr>
          <w:sz w:val="18"/>
          <w:szCs w:val="18"/>
        </w:rPr>
      </w:pPr>
      <w:bookmarkStart w:id="1" w:name="_heading=h.gjdgxs" w:colFirst="0" w:colLast="0"/>
      <w:bookmarkEnd w:id="1"/>
    </w:p>
    <w:sectPr w:rsidR="00A578AF">
      <w:headerReference w:type="default" r:id="rId10"/>
      <w:pgSz w:w="11906" w:h="16838"/>
      <w:pgMar w:top="993" w:right="1418" w:bottom="539" w:left="1418" w:header="284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4D" w:rsidRDefault="00FD5FB0" w:rsidP="00FD5FB0">
      <w:pPr>
        <w:spacing w:line="240" w:lineRule="auto"/>
        <w:ind w:left="0" w:hanging="2"/>
      </w:pPr>
      <w:r>
        <w:separator/>
      </w:r>
    </w:p>
  </w:endnote>
  <w:endnote w:type="continuationSeparator" w:id="0">
    <w:p w:rsidR="0027674D" w:rsidRDefault="00FD5FB0" w:rsidP="00FD5F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4D" w:rsidRDefault="00FD5FB0" w:rsidP="00FD5FB0">
      <w:pPr>
        <w:spacing w:line="240" w:lineRule="auto"/>
        <w:ind w:left="0" w:hanging="2"/>
      </w:pPr>
      <w:r>
        <w:separator/>
      </w:r>
    </w:p>
  </w:footnote>
  <w:footnote w:type="continuationSeparator" w:id="0">
    <w:p w:rsidR="0027674D" w:rsidRDefault="00FD5FB0" w:rsidP="00FD5F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AF" w:rsidRDefault="00A578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8"/>
        <w:szCs w:val="8"/>
      </w:rPr>
    </w:pPr>
  </w:p>
  <w:tbl>
    <w:tblPr>
      <w:tblStyle w:val="af0"/>
      <w:tblW w:w="974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88"/>
      <w:gridCol w:w="6100"/>
      <w:gridCol w:w="1559"/>
    </w:tblGrid>
    <w:tr w:rsidR="00A578AF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A578AF" w:rsidRDefault="00FD5F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  <w:tcBorders>
            <w:left w:val="single" w:sz="4" w:space="0" w:color="000000"/>
          </w:tcBorders>
          <w:vAlign w:val="center"/>
        </w:tcPr>
        <w:p w:rsidR="00A578AF" w:rsidRDefault="00FD5F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PROJET FEDERATEUR – Lecture et oralité</w:t>
          </w:r>
        </w:p>
      </w:tc>
      <w:tc>
        <w:tcPr>
          <w:tcW w:w="1559" w:type="dxa"/>
          <w:vAlign w:val="center"/>
        </w:tcPr>
        <w:p w:rsidR="00A578AF" w:rsidRDefault="00FD5F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2021</w:t>
          </w:r>
        </w:p>
      </w:tc>
    </w:tr>
  </w:tbl>
  <w:p w:rsidR="00A578AF" w:rsidRDefault="00A578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AF" w:rsidRDefault="00A578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  <w:p w:rsidR="00A578AF" w:rsidRDefault="00FD5F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8"/>
        <w:szCs w:val="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1038225" cy="36195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"/>
      <w:tblW w:w="10490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90"/>
    </w:tblGrid>
    <w:tr w:rsidR="00A578AF">
      <w:trPr>
        <w:trHeight w:val="553"/>
      </w:trPr>
      <w:tc>
        <w:tcPr>
          <w:tcW w:w="10490" w:type="dxa"/>
          <w:tcBorders>
            <w:left w:val="single" w:sz="4" w:space="0" w:color="000000"/>
          </w:tcBorders>
          <w:vAlign w:val="center"/>
        </w:tcPr>
        <w:p w:rsidR="00A578AF" w:rsidRDefault="00FD5F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PROJET FEDERATEUR (2021)</w:t>
          </w:r>
        </w:p>
        <w:p w:rsidR="00A578AF" w:rsidRDefault="00FD5F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 </w:t>
          </w:r>
          <w:r>
            <w:rPr>
              <w:b/>
            </w:rPr>
            <w:t>LECTURE ORALITE</w:t>
          </w:r>
        </w:p>
        <w:p w:rsidR="00A578AF" w:rsidRDefault="00FD5F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Fiche de candidature</w:t>
          </w:r>
        </w:p>
      </w:tc>
    </w:tr>
  </w:tbl>
  <w:p w:rsidR="00A578AF" w:rsidRDefault="00A578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6A8"/>
    <w:multiLevelType w:val="hybridMultilevel"/>
    <w:tmpl w:val="EF94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C46F98"/>
    <w:multiLevelType w:val="multilevel"/>
    <w:tmpl w:val="D576BA2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93137D7"/>
    <w:multiLevelType w:val="multilevel"/>
    <w:tmpl w:val="E164465E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78AF"/>
    <w:rsid w:val="0027674D"/>
    <w:rsid w:val="003747F4"/>
    <w:rsid w:val="006A69BC"/>
    <w:rsid w:val="00A578AF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position w:val="-1"/>
      <w:sz w:val="20"/>
      <w:szCs w:val="20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position w:val="-1"/>
      <w:sz w:val="20"/>
      <w:szCs w:val="20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X3xyK6iZOblVt/4S/IoGN2HJA==">AMUW2mWh1WO0gimVCOGi/t8pIhVI4dQ5jDDsoX1EbzgYc8PNpPHhyMqDDnmzlegA88RJhb3gyvsTQph7MmrmvXDEoN7N5myDKerytE6uXqd+yp5qknUTIJQO1qkaowiKhQOobyrZvcXT2gy92yCe9deIcRIFXLpBgjE8yi+2aKYuUYhXv2Sj8D1rcqsQ3EiAegF4yoUU1oi+DosAyNk2rLhnILZ7CezK4A==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Bruno LABOUREAU</cp:lastModifiedBy>
  <cp:revision>4</cp:revision>
  <cp:lastPrinted>2020-11-05T22:56:00Z</cp:lastPrinted>
  <dcterms:created xsi:type="dcterms:W3CDTF">2020-10-26T22:54:00Z</dcterms:created>
  <dcterms:modified xsi:type="dcterms:W3CDTF">2020-11-05T22:56:00Z</dcterms:modified>
</cp:coreProperties>
</file>