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EB" w:rsidRDefault="00A566EB">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8"/>
        <w:tblW w:w="105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8745"/>
      </w:tblGrid>
      <w:tr w:rsidR="00A566EB">
        <w:tc>
          <w:tcPr>
            <w:tcW w:w="1810" w:type="dxa"/>
            <w:tcBorders>
              <w:top w:val="single" w:sz="6" w:space="0" w:color="000000"/>
              <w:left w:val="single" w:sz="6" w:space="0" w:color="000000"/>
              <w:bottom w:val="single" w:sz="6" w:space="0" w:color="000000"/>
              <w:right w:val="single" w:sz="6" w:space="0" w:color="000000"/>
            </w:tcBorders>
            <w:shd w:val="clear" w:color="auto" w:fill="D9D9D9"/>
          </w:tcPr>
          <w:p w:rsidR="00A566EB" w:rsidRDefault="005C30E4">
            <w:pPr>
              <w:rPr>
                <w:rFonts w:ascii="Calibri" w:eastAsia="Calibri" w:hAnsi="Calibri" w:cs="Calibri"/>
                <w:sz w:val="22"/>
                <w:szCs w:val="22"/>
              </w:rPr>
            </w:pPr>
            <w:r>
              <w:rPr>
                <w:rFonts w:ascii="Calibri" w:eastAsia="Calibri" w:hAnsi="Calibri" w:cs="Calibri"/>
                <w:b/>
                <w:sz w:val="22"/>
                <w:szCs w:val="22"/>
              </w:rPr>
              <w:t>Intitulé du projet</w:t>
            </w:r>
          </w:p>
        </w:tc>
        <w:tc>
          <w:tcPr>
            <w:tcW w:w="8745" w:type="dxa"/>
            <w:tcBorders>
              <w:top w:val="single" w:sz="6" w:space="0" w:color="000000"/>
              <w:left w:val="single" w:sz="6" w:space="0" w:color="000000"/>
              <w:bottom w:val="single" w:sz="6" w:space="0" w:color="000000"/>
              <w:right w:val="single" w:sz="6" w:space="0" w:color="000000"/>
            </w:tcBorders>
            <w:shd w:val="clear" w:color="auto" w:fill="D9D9D9"/>
          </w:tcPr>
          <w:p w:rsidR="00A566EB" w:rsidRDefault="005C30E4">
            <w:pPr>
              <w:rPr>
                <w:rFonts w:ascii="Verdana" w:eastAsia="Verdana" w:hAnsi="Verdana" w:cs="Verdana"/>
                <w:b/>
                <w:sz w:val="20"/>
                <w:szCs w:val="20"/>
              </w:rPr>
            </w:pPr>
            <w:r>
              <w:rPr>
                <w:rFonts w:ascii="Verdana" w:eastAsia="Verdana" w:hAnsi="Verdana" w:cs="Verdana"/>
                <w:b/>
                <w:sz w:val="20"/>
                <w:szCs w:val="20"/>
              </w:rPr>
              <w:t>Ateliers d’écriture autour de livre mon ami</w:t>
            </w:r>
          </w:p>
          <w:p w:rsidR="00A566EB" w:rsidRDefault="005C30E4">
            <w:pPr>
              <w:rPr>
                <w:rFonts w:ascii="Calibri" w:eastAsia="Calibri" w:hAnsi="Calibri" w:cs="Calibri"/>
                <w:sz w:val="20"/>
                <w:szCs w:val="20"/>
              </w:rPr>
            </w:pPr>
            <w:r>
              <w:rPr>
                <w:rFonts w:ascii="Calibri" w:eastAsia="Calibri" w:hAnsi="Calibri" w:cs="Calibri"/>
                <w:b/>
                <w:sz w:val="20"/>
                <w:szCs w:val="20"/>
              </w:rPr>
              <w:t xml:space="preserve">Ambition n° 2 du PENC : considérer la diversité des publics pour une école de la réussite pour tous </w:t>
            </w:r>
          </w:p>
        </w:tc>
      </w:tr>
      <w:tr w:rsidR="00A566EB">
        <w:tc>
          <w:tcPr>
            <w:tcW w:w="1810" w:type="dxa"/>
            <w:tcBorders>
              <w:top w:val="single" w:sz="6" w:space="0" w:color="000000"/>
              <w:left w:val="nil"/>
              <w:bottom w:val="single" w:sz="6" w:space="0" w:color="000000"/>
              <w:right w:val="nil"/>
            </w:tcBorders>
          </w:tcPr>
          <w:p w:rsidR="00A566EB" w:rsidRDefault="005C30E4">
            <w:pPr>
              <w:rPr>
                <w:rFonts w:ascii="Calibri" w:eastAsia="Calibri" w:hAnsi="Calibri" w:cs="Calibri"/>
                <w:sz w:val="10"/>
                <w:szCs w:val="10"/>
              </w:rPr>
            </w:pPr>
            <w:r>
              <w:rPr>
                <w:rFonts w:ascii="Calibri" w:eastAsia="Calibri" w:hAnsi="Calibri" w:cs="Calibri"/>
                <w:sz w:val="10"/>
                <w:szCs w:val="10"/>
              </w:rPr>
              <w:t>  </w:t>
            </w:r>
          </w:p>
        </w:tc>
        <w:tc>
          <w:tcPr>
            <w:tcW w:w="8745" w:type="dxa"/>
            <w:tcBorders>
              <w:top w:val="single" w:sz="6" w:space="0" w:color="000000"/>
              <w:left w:val="nil"/>
              <w:bottom w:val="single" w:sz="6" w:space="0" w:color="000000"/>
              <w:right w:val="nil"/>
            </w:tcBorders>
          </w:tcPr>
          <w:p w:rsidR="00A566EB" w:rsidRDefault="005C30E4">
            <w:pPr>
              <w:rPr>
                <w:rFonts w:ascii="Calibri" w:eastAsia="Calibri" w:hAnsi="Calibri" w:cs="Calibri"/>
                <w:sz w:val="10"/>
                <w:szCs w:val="10"/>
              </w:rPr>
            </w:pPr>
            <w:r>
              <w:rPr>
                <w:rFonts w:ascii="Calibri" w:eastAsia="Calibri" w:hAnsi="Calibri" w:cs="Calibri"/>
                <w:sz w:val="10"/>
                <w:szCs w:val="10"/>
              </w:rPr>
              <w:t>  </w:t>
            </w:r>
          </w:p>
        </w:tc>
      </w:tr>
    </w:tbl>
    <w:p w:rsidR="00A566EB" w:rsidRDefault="00A566EB"/>
    <w:tbl>
      <w:tblPr>
        <w:tblStyle w:val="a9"/>
        <w:tblW w:w="105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8745"/>
      </w:tblGrid>
      <w:tr w:rsidR="00A566EB">
        <w:trPr>
          <w:trHeight w:val="1550"/>
        </w:trPr>
        <w:tc>
          <w:tcPr>
            <w:tcW w:w="1810" w:type="dxa"/>
            <w:tcBorders>
              <w:top w:val="single" w:sz="6" w:space="0" w:color="000000"/>
              <w:left w:val="single" w:sz="6" w:space="0" w:color="000000"/>
              <w:bottom w:val="single" w:sz="6" w:space="0" w:color="000000"/>
              <w:right w:val="single" w:sz="6" w:space="0" w:color="000000"/>
            </w:tcBorders>
            <w:vAlign w:val="center"/>
          </w:tcPr>
          <w:p w:rsidR="00A566EB" w:rsidRDefault="005C30E4">
            <w:pPr>
              <w:jc w:val="center"/>
              <w:rPr>
                <w:rFonts w:ascii="Arial" w:eastAsia="Arial" w:hAnsi="Arial" w:cs="Arial"/>
                <w:sz w:val="20"/>
                <w:szCs w:val="20"/>
              </w:rPr>
            </w:pPr>
            <w:r>
              <w:rPr>
                <w:rFonts w:ascii="Arial" w:eastAsia="Arial" w:hAnsi="Arial" w:cs="Arial"/>
                <w:b/>
                <w:sz w:val="20"/>
                <w:szCs w:val="20"/>
              </w:rPr>
              <w:t>DESCRIPTIF</w:t>
            </w:r>
          </w:p>
        </w:tc>
        <w:tc>
          <w:tcPr>
            <w:tcW w:w="8745" w:type="dxa"/>
            <w:tcBorders>
              <w:top w:val="single" w:sz="6" w:space="0" w:color="000000"/>
              <w:left w:val="single" w:sz="6" w:space="0" w:color="000000"/>
              <w:bottom w:val="single" w:sz="6" w:space="0" w:color="000000"/>
              <w:right w:val="single" w:sz="6" w:space="0" w:color="000000"/>
            </w:tcBorders>
          </w:tcPr>
          <w:p w:rsidR="00A566EB" w:rsidRDefault="005C30E4">
            <w:pPr>
              <w:rPr>
                <w:rFonts w:ascii="Arial" w:eastAsia="Arial" w:hAnsi="Arial" w:cs="Arial"/>
                <w:i/>
                <w:color w:val="0070C0"/>
                <w:sz w:val="20"/>
                <w:szCs w:val="20"/>
              </w:rPr>
            </w:pPr>
            <w:r>
              <w:rPr>
                <w:rFonts w:ascii="Arial" w:eastAsia="Arial" w:hAnsi="Arial" w:cs="Arial"/>
                <w:i/>
                <w:color w:val="0070C0"/>
                <w:sz w:val="20"/>
                <w:szCs w:val="20"/>
                <w:u w:val="single"/>
              </w:rPr>
              <w:t>Remarque</w:t>
            </w:r>
            <w:r>
              <w:rPr>
                <w:rFonts w:ascii="Arial" w:eastAsia="Arial" w:hAnsi="Arial" w:cs="Arial"/>
                <w:i/>
                <w:color w:val="0070C0"/>
                <w:sz w:val="20"/>
                <w:szCs w:val="20"/>
              </w:rPr>
              <w:t> : l’inscription à ce projet est indépendante de l’inscription à l’opération Livre, Mon Ami. Ce projet fédérateur est au service de l’enseignement du français et de cette action.</w:t>
            </w:r>
          </w:p>
          <w:p w:rsidR="00A566EB" w:rsidRDefault="00A566EB">
            <w:pPr>
              <w:rPr>
                <w:rFonts w:ascii="Arial" w:eastAsia="Arial" w:hAnsi="Arial" w:cs="Arial"/>
                <w:i/>
                <w:color w:val="0070C0"/>
                <w:sz w:val="20"/>
                <w:szCs w:val="20"/>
              </w:rPr>
            </w:pPr>
          </w:p>
          <w:p w:rsidR="00A566EB" w:rsidRDefault="005C30E4">
            <w:pPr>
              <w:jc w:val="center"/>
              <w:rPr>
                <w:rFonts w:ascii="Arial" w:eastAsia="Arial" w:hAnsi="Arial" w:cs="Arial"/>
                <w:b/>
                <w:i/>
                <w:color w:val="00B050"/>
                <w:sz w:val="20"/>
                <w:szCs w:val="20"/>
              </w:rPr>
            </w:pPr>
            <w:r>
              <w:rPr>
                <w:rFonts w:ascii="Arial" w:eastAsia="Arial" w:hAnsi="Arial" w:cs="Arial"/>
                <w:b/>
                <w:i/>
                <w:color w:val="00B050"/>
                <w:sz w:val="20"/>
                <w:szCs w:val="20"/>
              </w:rPr>
              <w:t xml:space="preserve">« C’est en lisant qu’on devient liseron, c’est en écrivant qu’on devient </w:t>
            </w:r>
            <w:proofErr w:type="spellStart"/>
            <w:r>
              <w:rPr>
                <w:rFonts w:ascii="Arial" w:eastAsia="Arial" w:hAnsi="Arial" w:cs="Arial"/>
                <w:b/>
                <w:i/>
                <w:color w:val="00B050"/>
                <w:sz w:val="20"/>
                <w:szCs w:val="20"/>
              </w:rPr>
              <w:t>écriveron</w:t>
            </w:r>
            <w:proofErr w:type="spellEnd"/>
            <w:r>
              <w:rPr>
                <w:rFonts w:ascii="Arial" w:eastAsia="Arial" w:hAnsi="Arial" w:cs="Arial"/>
                <w:b/>
                <w:i/>
                <w:color w:val="00B050"/>
                <w:sz w:val="20"/>
                <w:szCs w:val="20"/>
              </w:rPr>
              <w:t>. » Raymond Queneau</w:t>
            </w:r>
          </w:p>
          <w:p w:rsidR="00A566EB" w:rsidRDefault="00A566EB">
            <w:pPr>
              <w:rPr>
                <w:rFonts w:ascii="Arial" w:eastAsia="Arial" w:hAnsi="Arial" w:cs="Arial"/>
                <w:b/>
                <w:i/>
                <w:color w:val="00B050"/>
                <w:sz w:val="20"/>
                <w:szCs w:val="20"/>
              </w:rPr>
            </w:pPr>
          </w:p>
          <w:p w:rsidR="00A566EB" w:rsidRDefault="005C30E4">
            <w:pPr>
              <w:jc w:val="both"/>
              <w:rPr>
                <w:rFonts w:ascii="Arial" w:eastAsia="Arial" w:hAnsi="Arial" w:cs="Arial"/>
                <w:sz w:val="20"/>
                <w:szCs w:val="20"/>
              </w:rPr>
            </w:pPr>
            <w:bookmarkStart w:id="0" w:name="_heading=h.gjdgxs" w:colFirst="0" w:colLast="0"/>
            <w:bookmarkEnd w:id="0"/>
            <w:r>
              <w:rPr>
                <w:rFonts w:ascii="Arial" w:eastAsia="Arial" w:hAnsi="Arial" w:cs="Arial"/>
                <w:sz w:val="20"/>
                <w:szCs w:val="20"/>
              </w:rPr>
              <w:t xml:space="preserve">De mars à novembre, il s’agit de vous proposer chaque semaine un atelier d’écriture différent autour de la sélection </w:t>
            </w:r>
            <w:r>
              <w:rPr>
                <w:rFonts w:ascii="Arial" w:eastAsia="Arial" w:hAnsi="Arial" w:cs="Arial"/>
                <w:i/>
                <w:sz w:val="20"/>
                <w:szCs w:val="20"/>
              </w:rPr>
              <w:t>Livre Mon Ami</w:t>
            </w:r>
            <w:r>
              <w:rPr>
                <w:rFonts w:ascii="Arial" w:eastAsia="Arial" w:hAnsi="Arial" w:cs="Arial"/>
                <w:sz w:val="20"/>
                <w:szCs w:val="20"/>
              </w:rPr>
              <w:t xml:space="preserve"> 2023. Ceux et celles qui souhaitent nous les envoyer les verront publier chaque semaine sur un blog dédié (texte uniquement ou texte lu, texte illustré…)</w:t>
            </w:r>
            <w:r>
              <w:rPr>
                <w:rFonts w:ascii="Arial" w:eastAsia="Arial" w:hAnsi="Arial" w:cs="Arial"/>
                <w:color w:val="F79646"/>
                <w:sz w:val="20"/>
                <w:szCs w:val="20"/>
              </w:rPr>
              <w:t>.</w:t>
            </w:r>
          </w:p>
          <w:p w:rsidR="00A566EB" w:rsidRDefault="005C30E4">
            <w:pPr>
              <w:jc w:val="both"/>
              <w:rPr>
                <w:rFonts w:ascii="Arial" w:eastAsia="Arial" w:hAnsi="Arial" w:cs="Arial"/>
                <w:sz w:val="20"/>
                <w:szCs w:val="20"/>
              </w:rPr>
            </w:pPr>
            <w:r>
              <w:rPr>
                <w:rFonts w:ascii="Arial" w:eastAsia="Arial" w:hAnsi="Arial" w:cs="Arial"/>
                <w:sz w:val="20"/>
                <w:szCs w:val="20"/>
              </w:rPr>
              <w:t>La participation au projet engage à l’écriture de trois ateliers minimum par période.</w:t>
            </w:r>
          </w:p>
          <w:p w:rsidR="00A566EB" w:rsidRDefault="00A566EB">
            <w:pPr>
              <w:jc w:val="both"/>
              <w:rPr>
                <w:rFonts w:ascii="Arial" w:eastAsia="Arial" w:hAnsi="Arial" w:cs="Arial"/>
                <w:sz w:val="20"/>
                <w:szCs w:val="20"/>
              </w:rPr>
            </w:pPr>
          </w:p>
          <w:p w:rsidR="00A566EB" w:rsidRDefault="005C30E4">
            <w:pPr>
              <w:jc w:val="both"/>
              <w:rPr>
                <w:rFonts w:ascii="Arial" w:eastAsia="Arial" w:hAnsi="Arial" w:cs="Arial"/>
                <w:sz w:val="20"/>
                <w:szCs w:val="20"/>
              </w:rPr>
            </w:pPr>
            <w:r>
              <w:rPr>
                <w:rFonts w:ascii="Arial" w:eastAsia="Arial" w:hAnsi="Arial" w:cs="Arial"/>
                <w:color w:val="303030"/>
                <w:sz w:val="20"/>
                <w:szCs w:val="20"/>
                <w:highlight w:val="white"/>
              </w:rPr>
              <w:t xml:space="preserve">Ce projet </w:t>
            </w:r>
            <w:r>
              <w:rPr>
                <w:rFonts w:ascii="Arial" w:eastAsia="Arial" w:hAnsi="Arial" w:cs="Arial"/>
                <w:sz w:val="20"/>
                <w:szCs w:val="20"/>
              </w:rPr>
              <w:t>vise la construction ou à la consolidation d’une première culture littéraire à travers l’articulation entre l’oral, la lecture et l’écriture mais également le développement des compétences psychosociales (estime de soi, gestion des émotions, communication).</w:t>
            </w:r>
          </w:p>
          <w:p w:rsidR="00A566EB" w:rsidRDefault="00A566EB">
            <w:pPr>
              <w:jc w:val="both"/>
              <w:rPr>
                <w:rFonts w:ascii="Arial" w:eastAsia="Arial" w:hAnsi="Arial" w:cs="Arial"/>
                <w:sz w:val="20"/>
                <w:szCs w:val="20"/>
              </w:rPr>
            </w:pPr>
          </w:p>
          <w:p w:rsidR="00A566EB" w:rsidRDefault="005C30E4">
            <w:pPr>
              <w:jc w:val="both"/>
              <w:rPr>
                <w:rFonts w:ascii="Arial" w:eastAsia="Arial" w:hAnsi="Arial" w:cs="Arial"/>
                <w:color w:val="303030"/>
                <w:sz w:val="20"/>
                <w:szCs w:val="20"/>
                <w:highlight w:val="white"/>
              </w:rPr>
            </w:pPr>
            <w:r>
              <w:rPr>
                <w:rFonts w:ascii="Arial" w:eastAsia="Arial" w:hAnsi="Arial" w:cs="Arial"/>
                <w:sz w:val="20"/>
                <w:szCs w:val="20"/>
              </w:rPr>
              <w:t xml:space="preserve">Ainsi, le jeu/l’enjeu sera de </w:t>
            </w:r>
            <w:r>
              <w:rPr>
                <w:rFonts w:ascii="Arial" w:eastAsia="Arial" w:hAnsi="Arial" w:cs="Arial"/>
                <w:color w:val="303030"/>
                <w:sz w:val="20"/>
                <w:szCs w:val="20"/>
                <w:highlight w:val="white"/>
              </w:rPr>
              <w:t xml:space="preserve">faire </w:t>
            </w:r>
            <w:r>
              <w:rPr>
                <w:rFonts w:ascii="Arial" w:eastAsia="Arial" w:hAnsi="Arial" w:cs="Arial"/>
                <w:b/>
                <w:color w:val="303030"/>
                <w:sz w:val="20"/>
                <w:szCs w:val="20"/>
                <w:highlight w:val="white"/>
              </w:rPr>
              <w:t>vivre</w:t>
            </w:r>
            <w:r>
              <w:rPr>
                <w:rFonts w:ascii="Arial" w:eastAsia="Arial" w:hAnsi="Arial" w:cs="Arial"/>
                <w:color w:val="303030"/>
                <w:sz w:val="20"/>
                <w:szCs w:val="20"/>
                <w:highlight w:val="white"/>
              </w:rPr>
              <w:t xml:space="preserve">, </w:t>
            </w:r>
            <w:r>
              <w:rPr>
                <w:rFonts w:ascii="Arial" w:eastAsia="Arial" w:hAnsi="Arial" w:cs="Arial"/>
                <w:b/>
                <w:color w:val="303030"/>
                <w:sz w:val="20"/>
                <w:szCs w:val="20"/>
                <w:highlight w:val="white"/>
              </w:rPr>
              <w:t>écrire</w:t>
            </w:r>
            <w:r>
              <w:rPr>
                <w:rFonts w:ascii="Arial" w:eastAsia="Arial" w:hAnsi="Arial" w:cs="Arial"/>
                <w:color w:val="303030"/>
                <w:sz w:val="20"/>
                <w:szCs w:val="20"/>
                <w:highlight w:val="white"/>
              </w:rPr>
              <w:t xml:space="preserve"> et </w:t>
            </w:r>
            <w:r>
              <w:rPr>
                <w:rFonts w:ascii="Arial" w:eastAsia="Arial" w:hAnsi="Arial" w:cs="Arial"/>
                <w:b/>
                <w:color w:val="303030"/>
                <w:sz w:val="20"/>
                <w:szCs w:val="20"/>
                <w:highlight w:val="white"/>
              </w:rPr>
              <w:t xml:space="preserve">entendre </w:t>
            </w:r>
            <w:r>
              <w:rPr>
                <w:rFonts w:ascii="Arial" w:eastAsia="Arial" w:hAnsi="Arial" w:cs="Arial"/>
                <w:color w:val="303030"/>
                <w:sz w:val="20"/>
                <w:szCs w:val="20"/>
                <w:highlight w:val="white"/>
              </w:rPr>
              <w:t xml:space="preserve">les textes produits par les élèves à partir de la sélection livre mon ami de l’année en cours ; autrement dit </w:t>
            </w:r>
            <w:r>
              <w:rPr>
                <w:rFonts w:ascii="Arial" w:eastAsia="Arial" w:hAnsi="Arial" w:cs="Arial"/>
                <w:b/>
                <w:color w:val="303030"/>
                <w:sz w:val="20"/>
                <w:szCs w:val="20"/>
                <w:highlight w:val="white"/>
              </w:rPr>
              <w:t xml:space="preserve">voyager </w:t>
            </w:r>
            <w:r>
              <w:rPr>
                <w:rFonts w:ascii="Arial" w:eastAsia="Arial" w:hAnsi="Arial" w:cs="Arial"/>
                <w:color w:val="303030"/>
                <w:sz w:val="20"/>
                <w:szCs w:val="20"/>
                <w:highlight w:val="white"/>
              </w:rPr>
              <w:t xml:space="preserve">et </w:t>
            </w:r>
            <w:r>
              <w:rPr>
                <w:rFonts w:ascii="Arial" w:eastAsia="Arial" w:hAnsi="Arial" w:cs="Arial"/>
                <w:b/>
                <w:color w:val="303030"/>
                <w:sz w:val="20"/>
                <w:szCs w:val="20"/>
                <w:highlight w:val="white"/>
              </w:rPr>
              <w:t>faire voyager avec les mots</w:t>
            </w:r>
            <w:r>
              <w:rPr>
                <w:rFonts w:ascii="Arial" w:eastAsia="Arial" w:hAnsi="Arial" w:cs="Arial"/>
                <w:color w:val="303030"/>
                <w:sz w:val="20"/>
                <w:szCs w:val="20"/>
                <w:highlight w:val="white"/>
              </w:rPr>
              <w:t xml:space="preserve">. </w:t>
            </w:r>
          </w:p>
          <w:p w:rsidR="00A566EB" w:rsidRDefault="00A566EB">
            <w:pPr>
              <w:jc w:val="both"/>
              <w:rPr>
                <w:rFonts w:ascii="Arial" w:eastAsia="Arial" w:hAnsi="Arial" w:cs="Arial"/>
                <w:color w:val="303030"/>
                <w:sz w:val="20"/>
                <w:szCs w:val="20"/>
                <w:highlight w:val="white"/>
              </w:rPr>
            </w:pPr>
          </w:p>
          <w:p w:rsidR="00A566EB" w:rsidRDefault="005C30E4">
            <w:pPr>
              <w:rPr>
                <w:rFonts w:ascii="Arial" w:eastAsia="Arial" w:hAnsi="Arial" w:cs="Arial"/>
                <w:b/>
                <w:sz w:val="20"/>
                <w:szCs w:val="20"/>
              </w:rPr>
            </w:pPr>
            <w:r>
              <w:rPr>
                <w:rFonts w:ascii="Arial" w:eastAsia="Arial" w:hAnsi="Arial" w:cs="Arial"/>
                <w:b/>
                <w:sz w:val="20"/>
                <w:szCs w:val="20"/>
              </w:rPr>
              <w:t>Remarques concernant les ateliers d’écriture (</w:t>
            </w:r>
            <w:hyperlink r:id="rId8">
              <w:r>
                <w:rPr>
                  <w:rFonts w:ascii="Arial" w:eastAsia="Arial" w:hAnsi="Arial" w:cs="Arial"/>
                  <w:b/>
                  <w:color w:val="0000FF"/>
                  <w:sz w:val="20"/>
                  <w:szCs w:val="20"/>
                  <w:u w:val="single"/>
                </w:rPr>
                <w:t>principes oulipiens</w:t>
              </w:r>
            </w:hyperlink>
            <w:r>
              <w:rPr>
                <w:rFonts w:ascii="Arial" w:eastAsia="Arial" w:hAnsi="Arial" w:cs="Arial"/>
                <w:b/>
                <w:sz w:val="20"/>
                <w:szCs w:val="20"/>
              </w:rPr>
              <w:t xml:space="preserve">) </w:t>
            </w:r>
          </w:p>
          <w:p w:rsidR="00A566EB" w:rsidRDefault="00A566EB">
            <w:pPr>
              <w:rPr>
                <w:rFonts w:ascii="Arial" w:eastAsia="Arial" w:hAnsi="Arial" w:cs="Arial"/>
                <w:sz w:val="20"/>
                <w:szCs w:val="20"/>
              </w:rPr>
            </w:pPr>
          </w:p>
          <w:p w:rsidR="00A566EB" w:rsidRDefault="005C30E4">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Tous les participants doivent écrire, mais on ne peut forcer personne à écrire, on ne peut qu’encourager.</w:t>
            </w:r>
          </w:p>
          <w:p w:rsidR="00A566EB" w:rsidRDefault="005C30E4">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 la fin du temps d’écriture défini, chaque texte est lu à haute voix par son auteur, ou, selon le type de jeu, par une autre personne.</w:t>
            </w:r>
          </w:p>
          <w:p w:rsidR="00A566EB" w:rsidRDefault="005C30E4">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Le premier participant à lire est volontaire ; ensuite, on suit l’ordre de la disposition des tables.</w:t>
            </w:r>
          </w:p>
          <w:p w:rsidR="00A566EB" w:rsidRDefault="005C30E4">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Les critiques, s’il y en a, sont toujours faites par l’animateur et sur le seul critère du respect ou non des consignes données en début de séance.</w:t>
            </w:r>
          </w:p>
          <w:p w:rsidR="00A566EB" w:rsidRDefault="005C30E4">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Un texte peut être retravaillé ou non.</w:t>
            </w:r>
          </w:p>
          <w:p w:rsidR="00A566EB" w:rsidRDefault="005C30E4">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Un atelier d’écriture a toujours pour maîtres mots : humilité, don et concentration.</w:t>
            </w:r>
          </w:p>
          <w:p w:rsidR="00A566EB" w:rsidRDefault="00A566EB">
            <w:pPr>
              <w:rPr>
                <w:rFonts w:ascii="Arial" w:eastAsia="Arial" w:hAnsi="Arial" w:cs="Arial"/>
                <w:sz w:val="20"/>
                <w:szCs w:val="20"/>
              </w:rPr>
            </w:pPr>
          </w:p>
          <w:p w:rsidR="00A566EB" w:rsidRDefault="005C30E4">
            <w:pPr>
              <w:jc w:val="both"/>
              <w:rPr>
                <w:rFonts w:ascii="Arial" w:eastAsia="Arial" w:hAnsi="Arial" w:cs="Arial"/>
                <w:sz w:val="20"/>
                <w:szCs w:val="20"/>
              </w:rPr>
            </w:pPr>
            <w:r>
              <w:rPr>
                <w:rFonts w:ascii="Arial" w:eastAsia="Arial" w:hAnsi="Arial" w:cs="Arial"/>
                <w:b/>
                <w:sz w:val="20"/>
                <w:szCs w:val="20"/>
              </w:rPr>
              <w:t>Modalités</w:t>
            </w:r>
            <w:r>
              <w:rPr>
                <w:rFonts w:ascii="Arial" w:eastAsia="Arial" w:hAnsi="Arial" w:cs="Arial"/>
                <w:sz w:val="20"/>
                <w:szCs w:val="20"/>
              </w:rPr>
              <w:t xml:space="preserve"> : ces ateliers peuvent être proposés chaque semaine (le mercredi par exemple ou le lundi matin, le vendredi après-midi, un moment de « lecture-écriture pour le plaisir » dans l’emploi du temps). Les textes écrits sont ensuite partagés par une lecture à haute voix des élèves </w:t>
            </w:r>
            <w:hyperlink r:id="rId9">
              <w:r>
                <w:rPr>
                  <w:rFonts w:ascii="Arial" w:eastAsia="Arial" w:hAnsi="Arial" w:cs="Arial"/>
                  <w:color w:val="0000FF"/>
                  <w:sz w:val="20"/>
                  <w:szCs w:val="20"/>
                  <w:u w:val="single"/>
                </w:rPr>
                <w:t>(avec ou sans grille critériée</w:t>
              </w:r>
            </w:hyperlink>
            <w:r>
              <w:rPr>
                <w:rFonts w:ascii="Arial" w:eastAsia="Arial" w:hAnsi="Arial" w:cs="Arial"/>
                <w:sz w:val="20"/>
                <w:szCs w:val="20"/>
              </w:rPr>
              <w:t>).</w:t>
            </w:r>
          </w:p>
          <w:p w:rsidR="00A566EB" w:rsidRDefault="00A566EB">
            <w:pPr>
              <w:jc w:val="both"/>
              <w:rPr>
                <w:rFonts w:ascii="Arial" w:eastAsia="Arial" w:hAnsi="Arial" w:cs="Arial"/>
                <w:sz w:val="20"/>
                <w:szCs w:val="20"/>
              </w:rPr>
            </w:pPr>
          </w:p>
          <w:p w:rsidR="00A566EB" w:rsidRDefault="005C30E4">
            <w:pPr>
              <w:jc w:val="both"/>
              <w:rPr>
                <w:rFonts w:ascii="Arial" w:eastAsia="Arial" w:hAnsi="Arial" w:cs="Arial"/>
                <w:sz w:val="20"/>
                <w:szCs w:val="20"/>
              </w:rPr>
            </w:pPr>
            <w:r>
              <w:rPr>
                <w:rFonts w:ascii="Arial" w:eastAsia="Arial" w:hAnsi="Arial" w:cs="Arial"/>
                <w:b/>
                <w:sz w:val="20"/>
                <w:szCs w:val="20"/>
              </w:rPr>
              <w:t>Le quart d‘heure de lecture quotidien</w:t>
            </w:r>
            <w:r>
              <w:rPr>
                <w:rFonts w:ascii="Arial" w:eastAsia="Arial" w:hAnsi="Arial" w:cs="Arial"/>
                <w:sz w:val="20"/>
                <w:szCs w:val="20"/>
              </w:rPr>
              <w:t xml:space="preserve"> peut être utilisé également pour : </w:t>
            </w:r>
          </w:p>
          <w:p w:rsidR="00204547" w:rsidRDefault="00204547">
            <w:pPr>
              <w:jc w:val="both"/>
              <w:rPr>
                <w:rFonts w:ascii="Arial" w:eastAsia="Arial" w:hAnsi="Arial" w:cs="Arial"/>
                <w:sz w:val="20"/>
                <w:szCs w:val="20"/>
              </w:rPr>
            </w:pPr>
          </w:p>
          <w:p w:rsidR="00204547" w:rsidRDefault="00204547">
            <w:pPr>
              <w:jc w:val="both"/>
              <w:rPr>
                <w:rFonts w:ascii="Arial" w:eastAsia="Arial" w:hAnsi="Arial" w:cs="Arial"/>
                <w:sz w:val="20"/>
                <w:szCs w:val="20"/>
              </w:rPr>
            </w:pPr>
            <w:r>
              <w:rPr>
                <w:noProof/>
              </w:rPr>
              <w:drawing>
                <wp:inline distT="0" distB="0" distL="0" distR="0" wp14:anchorId="0317F9C9" wp14:editId="3E47D061">
                  <wp:extent cx="5476875" cy="7715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76875" cy="771525"/>
                          </a:xfrm>
                          <a:prstGeom prst="rect">
                            <a:avLst/>
                          </a:prstGeom>
                        </pic:spPr>
                      </pic:pic>
                    </a:graphicData>
                  </a:graphic>
                </wp:inline>
              </w:drawing>
            </w:r>
          </w:p>
          <w:p w:rsidR="00A566EB" w:rsidRDefault="00A566EB" w:rsidP="00204547">
            <w:pPr>
              <w:rPr>
                <w:rFonts w:ascii="Arial" w:eastAsia="Arial" w:hAnsi="Arial" w:cs="Arial"/>
                <w:sz w:val="20"/>
                <w:szCs w:val="20"/>
              </w:rPr>
            </w:pPr>
          </w:p>
          <w:p w:rsidR="00A566EB" w:rsidRDefault="005662CA">
            <w:pPr>
              <w:jc w:val="both"/>
              <w:rPr>
                <w:rFonts w:ascii="Arial" w:eastAsia="Arial" w:hAnsi="Arial" w:cs="Arial"/>
                <w:sz w:val="20"/>
                <w:szCs w:val="20"/>
              </w:rPr>
            </w:pPr>
            <w:hyperlink r:id="rId11">
              <w:r w:rsidR="005C30E4">
                <w:rPr>
                  <w:rFonts w:ascii="Arial" w:eastAsia="Arial" w:hAnsi="Arial" w:cs="Arial"/>
                  <w:color w:val="0000FF"/>
                  <w:sz w:val="20"/>
                  <w:szCs w:val="20"/>
                  <w:u w:val="single"/>
                </w:rPr>
                <w:t>Plus d’informations</w:t>
              </w:r>
            </w:hyperlink>
            <w:r w:rsidR="005C30E4">
              <w:rPr>
                <w:rFonts w:ascii="Arial" w:eastAsia="Arial" w:hAnsi="Arial" w:cs="Arial"/>
                <w:sz w:val="20"/>
                <w:szCs w:val="20"/>
              </w:rPr>
              <w:t xml:space="preserve"> sous ce lien.</w:t>
            </w:r>
          </w:p>
          <w:p w:rsidR="00A566EB" w:rsidRDefault="00A566EB">
            <w:pPr>
              <w:jc w:val="both"/>
              <w:rPr>
                <w:rFonts w:ascii="Arial" w:eastAsia="Arial" w:hAnsi="Arial" w:cs="Arial"/>
                <w:b/>
                <w:sz w:val="20"/>
                <w:szCs w:val="20"/>
              </w:rPr>
            </w:pPr>
          </w:p>
          <w:p w:rsidR="00A566EB" w:rsidRDefault="005C30E4">
            <w:pPr>
              <w:jc w:val="both"/>
              <w:rPr>
                <w:rFonts w:ascii="Arial" w:eastAsia="Arial" w:hAnsi="Arial" w:cs="Arial"/>
                <w:b/>
                <w:sz w:val="20"/>
                <w:szCs w:val="20"/>
              </w:rPr>
            </w:pPr>
            <w:r>
              <w:rPr>
                <w:rFonts w:ascii="Arial" w:eastAsia="Arial" w:hAnsi="Arial" w:cs="Arial"/>
                <w:b/>
                <w:sz w:val="20"/>
                <w:szCs w:val="20"/>
              </w:rPr>
              <w:t>Intérêt pédagogique</w:t>
            </w:r>
          </w:p>
          <w:p w:rsidR="00A566EB" w:rsidRDefault="00A566EB">
            <w:pPr>
              <w:jc w:val="both"/>
              <w:rPr>
                <w:rFonts w:ascii="Arial" w:eastAsia="Arial" w:hAnsi="Arial" w:cs="Arial"/>
                <w:b/>
                <w:sz w:val="20"/>
                <w:szCs w:val="20"/>
              </w:rPr>
            </w:pPr>
          </w:p>
          <w:p w:rsidR="00A566EB" w:rsidRDefault="005C30E4">
            <w:pPr>
              <w:jc w:val="both"/>
              <w:rPr>
                <w:rFonts w:ascii="Arial" w:eastAsia="Arial" w:hAnsi="Arial" w:cs="Arial"/>
                <w:color w:val="303030"/>
                <w:sz w:val="20"/>
                <w:szCs w:val="20"/>
              </w:rPr>
            </w:pPr>
            <w:r>
              <w:rPr>
                <w:rFonts w:ascii="Arial" w:eastAsia="Arial" w:hAnsi="Arial" w:cs="Arial"/>
                <w:sz w:val="20"/>
                <w:szCs w:val="20"/>
              </w:rPr>
              <w:t xml:space="preserve">Il s’agit de développer la </w:t>
            </w:r>
            <w:r>
              <w:rPr>
                <w:rFonts w:ascii="Arial" w:eastAsia="Arial" w:hAnsi="Arial" w:cs="Arial"/>
                <w:b/>
                <w:color w:val="303030"/>
                <w:sz w:val="20"/>
                <w:szCs w:val="20"/>
              </w:rPr>
              <w:t xml:space="preserve">lecture-plaisir, l’écriture-plaisir </w:t>
            </w:r>
            <w:r>
              <w:rPr>
                <w:rFonts w:ascii="Arial" w:eastAsia="Arial" w:hAnsi="Arial" w:cs="Arial"/>
                <w:color w:val="303030"/>
                <w:sz w:val="20"/>
                <w:szCs w:val="20"/>
              </w:rPr>
              <w:t xml:space="preserve">et la </w:t>
            </w:r>
            <w:r>
              <w:rPr>
                <w:rFonts w:ascii="Arial" w:eastAsia="Arial" w:hAnsi="Arial" w:cs="Arial"/>
                <w:b/>
                <w:color w:val="303030"/>
                <w:sz w:val="20"/>
                <w:szCs w:val="20"/>
              </w:rPr>
              <w:t xml:space="preserve">lecture-partage </w:t>
            </w:r>
            <w:r>
              <w:rPr>
                <w:rFonts w:ascii="Arial" w:eastAsia="Arial" w:hAnsi="Arial" w:cs="Arial"/>
                <w:color w:val="303030"/>
                <w:sz w:val="20"/>
                <w:szCs w:val="20"/>
              </w:rPr>
              <w:t>à voix haute dans la classe. En effet, p</w:t>
            </w:r>
            <w:r>
              <w:rPr>
                <w:rFonts w:ascii="Arial" w:eastAsia="Arial" w:hAnsi="Arial" w:cs="Arial"/>
                <w:color w:val="303030"/>
                <w:sz w:val="20"/>
                <w:szCs w:val="20"/>
                <w:highlight w:val="white"/>
              </w:rPr>
              <w:t xml:space="preserve">our donner l’envie de </w:t>
            </w:r>
            <w:r>
              <w:rPr>
                <w:rFonts w:ascii="Arial" w:eastAsia="Arial" w:hAnsi="Arial" w:cs="Arial"/>
                <w:b/>
                <w:color w:val="303030"/>
                <w:sz w:val="20"/>
                <w:szCs w:val="20"/>
                <w:highlight w:val="white"/>
              </w:rPr>
              <w:t>lire</w:t>
            </w:r>
            <w:r>
              <w:rPr>
                <w:rFonts w:ascii="Arial" w:eastAsia="Arial" w:hAnsi="Arial" w:cs="Arial"/>
                <w:color w:val="303030"/>
                <w:sz w:val="20"/>
                <w:szCs w:val="20"/>
                <w:highlight w:val="white"/>
              </w:rPr>
              <w:t xml:space="preserve">, il est intéressant de </w:t>
            </w:r>
            <w:r>
              <w:rPr>
                <w:rFonts w:ascii="Arial" w:eastAsia="Arial" w:hAnsi="Arial" w:cs="Arial"/>
                <w:color w:val="002060"/>
                <w:sz w:val="20"/>
                <w:szCs w:val="20"/>
                <w:highlight w:val="white"/>
              </w:rPr>
              <w:t>« </w:t>
            </w:r>
            <w:r>
              <w:rPr>
                <w:rFonts w:ascii="Arial" w:eastAsia="Arial" w:hAnsi="Arial" w:cs="Arial"/>
                <w:b/>
                <w:color w:val="002060"/>
                <w:sz w:val="20"/>
                <w:szCs w:val="20"/>
                <w:highlight w:val="white"/>
              </w:rPr>
              <w:t>faire résonner les mots</w:t>
            </w:r>
            <w:r>
              <w:rPr>
                <w:rFonts w:ascii="Arial" w:eastAsia="Arial" w:hAnsi="Arial" w:cs="Arial"/>
                <w:color w:val="002060"/>
                <w:sz w:val="20"/>
                <w:szCs w:val="20"/>
                <w:highlight w:val="white"/>
              </w:rPr>
              <w:t>.</w:t>
            </w:r>
            <w:r>
              <w:rPr>
                <w:rFonts w:ascii="Arial" w:eastAsia="Arial" w:hAnsi="Arial" w:cs="Arial"/>
                <w:color w:val="002060"/>
                <w:sz w:val="20"/>
                <w:szCs w:val="20"/>
              </w:rPr>
              <w:t xml:space="preserve"> C’est à cette musique des mots qui transporte que l’</w:t>
            </w:r>
            <w:proofErr w:type="spellStart"/>
            <w:r>
              <w:rPr>
                <w:rFonts w:ascii="Arial" w:eastAsia="Arial" w:hAnsi="Arial" w:cs="Arial"/>
                <w:color w:val="002060"/>
                <w:sz w:val="20"/>
                <w:szCs w:val="20"/>
              </w:rPr>
              <w:t>enseignant.e</w:t>
            </w:r>
            <w:proofErr w:type="spellEnd"/>
            <w:r>
              <w:rPr>
                <w:rFonts w:ascii="Arial" w:eastAsia="Arial" w:hAnsi="Arial" w:cs="Arial"/>
                <w:color w:val="002060"/>
                <w:sz w:val="20"/>
                <w:szCs w:val="20"/>
              </w:rPr>
              <w:t xml:space="preserve"> souhaite sensibiliser voire faire adhérer ses élèves. Par ailleurs, les jeunes ne sont pas toujours très à l’aise avec la lecture à voix haute. Dans nombre de cas, des textes qu’ils n’ont pas préparés leur sont donnés à lire. Aussi la lecture est-elle hasardeuse. De plus, certains élèves n’accèdent pas directement au sens lorsqu’ils découvrent un texte en le lisant à voix haute. Or, pour bien </w:t>
            </w:r>
            <w:r>
              <w:rPr>
                <w:rFonts w:ascii="Arial" w:eastAsia="Arial" w:hAnsi="Arial" w:cs="Arial"/>
                <w:b/>
                <w:color w:val="002060"/>
                <w:sz w:val="20"/>
                <w:szCs w:val="20"/>
              </w:rPr>
              <w:t xml:space="preserve">interpréter </w:t>
            </w:r>
            <w:r>
              <w:rPr>
                <w:rFonts w:ascii="Arial" w:eastAsia="Arial" w:hAnsi="Arial" w:cs="Arial"/>
                <w:color w:val="002060"/>
                <w:sz w:val="20"/>
                <w:szCs w:val="20"/>
              </w:rPr>
              <w:t>un texte, il faut le comprendre. Et pour le comprendre, il faut l’avoir lu voire relu</w:t>
            </w:r>
            <w:r>
              <w:rPr>
                <w:rFonts w:ascii="Arial" w:eastAsia="Arial" w:hAnsi="Arial" w:cs="Arial"/>
                <w:color w:val="303030"/>
                <w:sz w:val="20"/>
                <w:szCs w:val="20"/>
              </w:rPr>
              <w:t>.»(</w:t>
            </w:r>
            <w:hyperlink r:id="rId12">
              <w:r>
                <w:rPr>
                  <w:rFonts w:ascii="Arial" w:eastAsia="Arial" w:hAnsi="Arial" w:cs="Arial"/>
                  <w:color w:val="0000FF"/>
                  <w:sz w:val="20"/>
                  <w:szCs w:val="20"/>
                  <w:u w:val="single"/>
                </w:rPr>
                <w:t>Iles de voix</w:t>
              </w:r>
            </w:hyperlink>
            <w:r>
              <w:rPr>
                <w:rFonts w:ascii="Arial" w:eastAsia="Arial" w:hAnsi="Arial" w:cs="Arial"/>
                <w:sz w:val="20"/>
                <w:szCs w:val="20"/>
              </w:rPr>
              <w:t>)</w:t>
            </w:r>
            <w:r>
              <w:rPr>
                <w:rFonts w:ascii="Arial" w:eastAsia="Arial" w:hAnsi="Arial" w:cs="Arial"/>
                <w:color w:val="303030"/>
                <w:sz w:val="20"/>
                <w:szCs w:val="20"/>
              </w:rPr>
              <w:t xml:space="preserve"> </w:t>
            </w:r>
          </w:p>
          <w:p w:rsidR="00A566EB" w:rsidRDefault="00A566EB">
            <w:pPr>
              <w:jc w:val="both"/>
              <w:rPr>
                <w:rFonts w:ascii="Arial" w:eastAsia="Arial" w:hAnsi="Arial" w:cs="Arial"/>
                <w:color w:val="303030"/>
                <w:sz w:val="20"/>
                <w:szCs w:val="20"/>
              </w:rPr>
            </w:pPr>
          </w:p>
          <w:p w:rsidR="00A566EB" w:rsidRDefault="005C30E4">
            <w:pPr>
              <w:jc w:val="both"/>
              <w:rPr>
                <w:rFonts w:ascii="Arial" w:eastAsia="Arial" w:hAnsi="Arial" w:cs="Arial"/>
                <w:b/>
                <w:sz w:val="20"/>
                <w:szCs w:val="20"/>
              </w:rPr>
            </w:pPr>
            <w:r>
              <w:rPr>
                <w:rFonts w:ascii="Arial" w:eastAsia="Arial" w:hAnsi="Arial" w:cs="Arial"/>
                <w:b/>
                <w:color w:val="303030"/>
                <w:sz w:val="20"/>
                <w:szCs w:val="20"/>
              </w:rPr>
              <w:t>L’utilisation des outils numériques</w:t>
            </w:r>
            <w:r>
              <w:rPr>
                <w:rFonts w:ascii="Arial" w:eastAsia="Arial" w:hAnsi="Arial" w:cs="Arial"/>
                <w:color w:val="303030"/>
                <w:sz w:val="20"/>
                <w:szCs w:val="20"/>
              </w:rPr>
              <w:t xml:space="preserve"> (comme </w:t>
            </w:r>
            <w:proofErr w:type="spellStart"/>
            <w:r>
              <w:rPr>
                <w:rFonts w:ascii="Arial" w:eastAsia="Arial" w:hAnsi="Arial" w:cs="Arial"/>
                <w:color w:val="303030"/>
                <w:sz w:val="20"/>
                <w:szCs w:val="20"/>
              </w:rPr>
              <w:t>Audacity</w:t>
            </w:r>
            <w:proofErr w:type="spellEnd"/>
            <w:r>
              <w:rPr>
                <w:rFonts w:ascii="Arial" w:eastAsia="Arial" w:hAnsi="Arial" w:cs="Arial"/>
                <w:color w:val="303030"/>
                <w:sz w:val="20"/>
                <w:szCs w:val="20"/>
              </w:rPr>
              <w:t xml:space="preserve">) pourra grandement contribuer à </w:t>
            </w:r>
            <w:r>
              <w:rPr>
                <w:rFonts w:ascii="Arial" w:eastAsia="Arial" w:hAnsi="Arial" w:cs="Arial"/>
                <w:color w:val="303030"/>
                <w:sz w:val="20"/>
                <w:szCs w:val="20"/>
              </w:rPr>
              <w:lastRenderedPageBreak/>
              <w:t xml:space="preserve">développer cette appétence afin de s’entendre lire d’une part et de partager les textes écrits d’autre part sur un blog dédié (publié sur le site de la DENC et de Livre Mon Ami). </w:t>
            </w:r>
          </w:p>
          <w:p w:rsidR="00A566EB" w:rsidRDefault="00A566EB">
            <w:pPr>
              <w:jc w:val="both"/>
              <w:rPr>
                <w:rFonts w:ascii="Arial" w:eastAsia="Arial" w:hAnsi="Arial" w:cs="Arial"/>
                <w:b/>
                <w:sz w:val="20"/>
                <w:szCs w:val="20"/>
              </w:rPr>
            </w:pPr>
          </w:p>
          <w:p w:rsidR="00A566EB" w:rsidRDefault="005C30E4">
            <w:pPr>
              <w:jc w:val="both"/>
              <w:rPr>
                <w:rFonts w:ascii="Arial" w:eastAsia="Arial" w:hAnsi="Arial" w:cs="Arial"/>
                <w:b/>
                <w:sz w:val="20"/>
                <w:szCs w:val="20"/>
              </w:rPr>
            </w:pPr>
            <w:r>
              <w:rPr>
                <w:rFonts w:ascii="Arial" w:eastAsia="Arial" w:hAnsi="Arial" w:cs="Arial"/>
                <w:b/>
                <w:sz w:val="20"/>
                <w:szCs w:val="20"/>
              </w:rPr>
              <w:t>Valorisations</w:t>
            </w:r>
          </w:p>
          <w:p w:rsidR="00A566EB" w:rsidRDefault="00A566EB">
            <w:pPr>
              <w:jc w:val="both"/>
              <w:rPr>
                <w:rFonts w:ascii="Arial" w:eastAsia="Arial" w:hAnsi="Arial" w:cs="Arial"/>
                <w:b/>
                <w:sz w:val="20"/>
                <w:szCs w:val="20"/>
              </w:rPr>
            </w:pPr>
          </w:p>
          <w:p w:rsidR="00A566EB" w:rsidRDefault="005C30E4">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Une exposition virtuelle hebdomadaire proposée sur les sites de la DENC et de LMA.</w:t>
            </w:r>
          </w:p>
          <w:p w:rsidR="00A566EB" w:rsidRDefault="005C30E4">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i/>
                <w:color w:val="F79646"/>
                <w:sz w:val="20"/>
                <w:szCs w:val="20"/>
              </w:rPr>
              <w:t>Et/ou</w:t>
            </w:r>
            <w:r>
              <w:rPr>
                <w:rFonts w:ascii="Arial" w:eastAsia="Arial" w:hAnsi="Arial" w:cs="Arial"/>
                <w:color w:val="F79646"/>
                <w:sz w:val="20"/>
                <w:szCs w:val="20"/>
              </w:rPr>
              <w:t xml:space="preserve"> </w:t>
            </w:r>
            <w:r>
              <w:rPr>
                <w:rFonts w:ascii="Arial" w:eastAsia="Arial" w:hAnsi="Arial" w:cs="Arial"/>
                <w:color w:val="000000"/>
                <w:sz w:val="20"/>
                <w:szCs w:val="20"/>
              </w:rPr>
              <w:t>Lors d’une journée choisie librement au cours de la période 5, une exposition pourra être proposée (liaison école/collège, fête de l’école, invitation des parents, …)</w:t>
            </w:r>
          </w:p>
          <w:p w:rsidR="00A566EB" w:rsidRDefault="005C30E4">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i/>
                <w:color w:val="F79646"/>
                <w:sz w:val="20"/>
                <w:szCs w:val="20"/>
              </w:rPr>
              <w:t>Et/ou</w:t>
            </w:r>
            <w:r>
              <w:rPr>
                <w:rFonts w:ascii="Arial" w:eastAsia="Arial" w:hAnsi="Arial" w:cs="Arial"/>
                <w:color w:val="F79646"/>
                <w:sz w:val="20"/>
                <w:szCs w:val="20"/>
              </w:rPr>
              <w:t xml:space="preserve"> </w:t>
            </w:r>
            <w:r>
              <w:rPr>
                <w:rFonts w:ascii="Arial" w:eastAsia="Arial" w:hAnsi="Arial" w:cs="Arial"/>
                <w:color w:val="000000"/>
                <w:sz w:val="20"/>
                <w:szCs w:val="20"/>
              </w:rPr>
              <w:t>La cérémonie de remise des prix avec l’auteur lauréat LMA, peut aussi être l’occasion d’exposer des travaux d’élèves.</w:t>
            </w:r>
          </w:p>
          <w:p w:rsidR="00A566EB" w:rsidRDefault="00A566EB">
            <w:pPr>
              <w:jc w:val="both"/>
              <w:rPr>
                <w:rFonts w:ascii="Arial" w:eastAsia="Arial" w:hAnsi="Arial" w:cs="Arial"/>
                <w:sz w:val="20"/>
                <w:szCs w:val="20"/>
              </w:rPr>
            </w:pPr>
          </w:p>
        </w:tc>
      </w:tr>
      <w:tr w:rsidR="00A566EB">
        <w:trPr>
          <w:trHeight w:val="411"/>
        </w:trPr>
        <w:tc>
          <w:tcPr>
            <w:tcW w:w="1810" w:type="dxa"/>
            <w:tcBorders>
              <w:top w:val="single" w:sz="6" w:space="0" w:color="000000"/>
            </w:tcBorders>
          </w:tcPr>
          <w:p w:rsidR="00A566EB" w:rsidRDefault="005C30E4">
            <w:pPr>
              <w:jc w:val="center"/>
              <w:rPr>
                <w:rFonts w:ascii="Arial" w:eastAsia="Arial" w:hAnsi="Arial" w:cs="Arial"/>
                <w:sz w:val="20"/>
                <w:szCs w:val="20"/>
              </w:rPr>
            </w:pPr>
            <w:r>
              <w:rPr>
                <w:rFonts w:ascii="Arial" w:eastAsia="Arial" w:hAnsi="Arial" w:cs="Arial"/>
                <w:b/>
                <w:sz w:val="20"/>
                <w:szCs w:val="20"/>
              </w:rPr>
              <w:lastRenderedPageBreak/>
              <w:t>COMPETENCES VISEES</w:t>
            </w:r>
          </w:p>
          <w:p w:rsidR="00A566EB" w:rsidRDefault="005C30E4">
            <w:pPr>
              <w:jc w:val="center"/>
              <w:rPr>
                <w:rFonts w:ascii="Arial" w:eastAsia="Arial" w:hAnsi="Arial" w:cs="Arial"/>
                <w:sz w:val="20"/>
                <w:szCs w:val="20"/>
              </w:rPr>
            </w:pPr>
            <w:r>
              <w:rPr>
                <w:rFonts w:ascii="Arial" w:eastAsia="Arial" w:hAnsi="Arial" w:cs="Arial"/>
                <w:b/>
                <w:sz w:val="20"/>
                <w:szCs w:val="20"/>
              </w:rPr>
              <w:t>(programmes de 2021)</w:t>
            </w:r>
          </w:p>
          <w:p w:rsidR="00A566EB" w:rsidRDefault="00A566EB">
            <w:pPr>
              <w:jc w:val="center"/>
              <w:rPr>
                <w:rFonts w:ascii="Arial" w:eastAsia="Arial" w:hAnsi="Arial" w:cs="Arial"/>
                <w:sz w:val="20"/>
                <w:szCs w:val="20"/>
              </w:rPr>
            </w:pPr>
          </w:p>
          <w:p w:rsidR="00A566EB" w:rsidRDefault="005C30E4">
            <w:pPr>
              <w:jc w:val="center"/>
              <w:rPr>
                <w:rFonts w:ascii="Arial" w:eastAsia="Arial" w:hAnsi="Arial" w:cs="Arial"/>
                <w:sz w:val="20"/>
                <w:szCs w:val="20"/>
              </w:rPr>
            </w:pPr>
            <w:r>
              <w:rPr>
                <w:rFonts w:ascii="Arial" w:eastAsia="Arial" w:hAnsi="Arial" w:cs="Arial"/>
                <w:b/>
                <w:sz w:val="20"/>
                <w:szCs w:val="20"/>
              </w:rPr>
              <w:t>Les références ne sont pas exhaustives</w:t>
            </w:r>
          </w:p>
        </w:tc>
        <w:tc>
          <w:tcPr>
            <w:tcW w:w="8745" w:type="dxa"/>
            <w:tcBorders>
              <w:top w:val="single" w:sz="6" w:space="0" w:color="000000"/>
            </w:tcBorders>
          </w:tcPr>
          <w:p w:rsidR="00A566EB" w:rsidRDefault="005C30E4">
            <w:pPr>
              <w:rPr>
                <w:rFonts w:ascii="Arial" w:eastAsia="Arial" w:hAnsi="Arial" w:cs="Arial"/>
                <w:sz w:val="20"/>
                <w:szCs w:val="20"/>
              </w:rPr>
            </w:pPr>
            <w:r>
              <w:rPr>
                <w:rFonts w:ascii="Arial" w:eastAsia="Arial" w:hAnsi="Arial" w:cs="Arial"/>
                <w:sz w:val="20"/>
                <w:szCs w:val="20"/>
              </w:rPr>
              <w:t> </w:t>
            </w:r>
          </w:p>
          <w:tbl>
            <w:tblPr>
              <w:tblStyle w:val="aa"/>
              <w:tblW w:w="8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23"/>
            </w:tblGrid>
            <w:tr w:rsidR="00A566EB">
              <w:tc>
                <w:tcPr>
                  <w:tcW w:w="8323" w:type="dxa"/>
                  <w:shd w:val="clear" w:color="auto" w:fill="FFFFFF"/>
                </w:tcPr>
                <w:p w:rsidR="00A566EB" w:rsidRDefault="005C30E4">
                  <w:pPr>
                    <w:rPr>
                      <w:rFonts w:ascii="Arial" w:eastAsia="Arial" w:hAnsi="Arial" w:cs="Arial"/>
                      <w:b/>
                      <w:sz w:val="20"/>
                      <w:szCs w:val="20"/>
                    </w:rPr>
                  </w:pPr>
                  <w:r>
                    <w:rPr>
                      <w:rFonts w:ascii="Arial" w:eastAsia="Arial" w:hAnsi="Arial" w:cs="Arial"/>
                      <w:b/>
                      <w:sz w:val="20"/>
                      <w:szCs w:val="20"/>
                    </w:rPr>
                    <w:t>Français, langage oral, attendus de fin de cycle</w:t>
                  </w:r>
                </w:p>
              </w:tc>
            </w:tr>
            <w:tr w:rsidR="00A566EB">
              <w:tc>
                <w:tcPr>
                  <w:tcW w:w="8323" w:type="dxa"/>
                  <w:shd w:val="clear" w:color="auto" w:fill="auto"/>
                </w:tcPr>
                <w:p w:rsidR="00A566EB" w:rsidRDefault="005C30E4">
                  <w:pPr>
                    <w:numPr>
                      <w:ilvl w:val="0"/>
                      <w:numId w:val="2"/>
                    </w:numPr>
                    <w:ind w:left="284" w:right="135" w:hanging="218"/>
                    <w:rPr>
                      <w:rFonts w:ascii="Arial" w:eastAsia="Arial" w:hAnsi="Arial" w:cs="Arial"/>
                      <w:sz w:val="20"/>
                      <w:szCs w:val="20"/>
                    </w:rPr>
                  </w:pPr>
                  <w:r>
                    <w:rPr>
                      <w:rFonts w:ascii="Arial" w:eastAsia="Arial" w:hAnsi="Arial" w:cs="Arial"/>
                      <w:sz w:val="20"/>
                      <w:szCs w:val="20"/>
                    </w:rPr>
                    <w:t>Écouter un récit et manifester sa compréhension en répondant à des questions sans se reporter au texte.</w:t>
                  </w:r>
                </w:p>
                <w:p w:rsidR="00A566EB" w:rsidRDefault="005C30E4">
                  <w:pPr>
                    <w:numPr>
                      <w:ilvl w:val="0"/>
                      <w:numId w:val="2"/>
                    </w:numPr>
                    <w:ind w:left="284" w:right="135" w:hanging="218"/>
                    <w:rPr>
                      <w:rFonts w:ascii="Arial" w:eastAsia="Arial" w:hAnsi="Arial" w:cs="Arial"/>
                      <w:sz w:val="20"/>
                      <w:szCs w:val="20"/>
                    </w:rPr>
                  </w:pPr>
                  <w:r>
                    <w:rPr>
                      <w:rFonts w:ascii="Arial" w:eastAsia="Arial" w:hAnsi="Arial" w:cs="Arial"/>
                      <w:sz w:val="20"/>
                      <w:szCs w:val="20"/>
                    </w:rPr>
                    <w:t>Dire de mémoire un texte à haute voix.</w:t>
                  </w:r>
                </w:p>
                <w:p w:rsidR="00A566EB" w:rsidRDefault="005C30E4">
                  <w:pPr>
                    <w:numPr>
                      <w:ilvl w:val="0"/>
                      <w:numId w:val="2"/>
                    </w:numPr>
                    <w:ind w:left="284" w:right="135" w:hanging="218"/>
                    <w:rPr>
                      <w:rFonts w:ascii="Arial" w:eastAsia="Arial" w:hAnsi="Arial" w:cs="Arial"/>
                      <w:sz w:val="20"/>
                      <w:szCs w:val="20"/>
                    </w:rPr>
                  </w:pPr>
                  <w:r>
                    <w:rPr>
                      <w:rFonts w:ascii="Arial" w:eastAsia="Arial" w:hAnsi="Arial" w:cs="Arial"/>
                      <w:sz w:val="20"/>
                      <w:szCs w:val="20"/>
                    </w:rPr>
                    <w:t>Réaliser une courte présentation orale en prenant appui sur des notes ou sur diaporama ou autre outil numérique.</w:t>
                  </w:r>
                </w:p>
                <w:p w:rsidR="00A566EB" w:rsidRDefault="005C30E4">
                  <w:pPr>
                    <w:numPr>
                      <w:ilvl w:val="0"/>
                      <w:numId w:val="2"/>
                    </w:numPr>
                    <w:ind w:left="284" w:right="135" w:hanging="218"/>
                    <w:rPr>
                      <w:rFonts w:ascii="Arial" w:eastAsia="Arial" w:hAnsi="Arial" w:cs="Arial"/>
                      <w:sz w:val="20"/>
                      <w:szCs w:val="20"/>
                    </w:rPr>
                  </w:pPr>
                  <w:r>
                    <w:rPr>
                      <w:rFonts w:ascii="Arial" w:eastAsia="Arial" w:hAnsi="Arial" w:cs="Arial"/>
                      <w:sz w:val="20"/>
                      <w:szCs w:val="20"/>
                    </w:rPr>
                    <w:t xml:space="preserve">Participer de façon constructive aux échanges avec d’autres élèves dans un groupe pour confronter des réactions ou des points de vue. </w:t>
                  </w:r>
                </w:p>
              </w:tc>
            </w:tr>
          </w:tbl>
          <w:p w:rsidR="00A566EB" w:rsidRDefault="005C30E4">
            <w:pPr>
              <w:rPr>
                <w:rFonts w:ascii="Arial" w:eastAsia="Arial" w:hAnsi="Arial" w:cs="Arial"/>
                <w:sz w:val="20"/>
                <w:szCs w:val="20"/>
              </w:rPr>
            </w:pPr>
            <w:r>
              <w:rPr>
                <w:rFonts w:ascii="Arial" w:eastAsia="Arial" w:hAnsi="Arial" w:cs="Arial"/>
                <w:sz w:val="20"/>
                <w:szCs w:val="20"/>
              </w:rPr>
              <w:t> </w:t>
            </w:r>
          </w:p>
          <w:tbl>
            <w:tblPr>
              <w:tblStyle w:val="ab"/>
              <w:tblW w:w="83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1"/>
            </w:tblGrid>
            <w:tr w:rsidR="00A566EB">
              <w:trPr>
                <w:jc w:val="center"/>
              </w:trPr>
              <w:tc>
                <w:tcPr>
                  <w:tcW w:w="8391" w:type="dxa"/>
                  <w:shd w:val="clear" w:color="auto" w:fill="FFFFFF"/>
                </w:tcPr>
                <w:p w:rsidR="00A566EB" w:rsidRDefault="005C30E4">
                  <w:pPr>
                    <w:rPr>
                      <w:rFonts w:ascii="Arial" w:eastAsia="Arial" w:hAnsi="Arial" w:cs="Arial"/>
                      <w:b/>
                      <w:sz w:val="20"/>
                      <w:szCs w:val="20"/>
                    </w:rPr>
                  </w:pPr>
                  <w:r>
                    <w:rPr>
                      <w:rFonts w:ascii="Arial" w:eastAsia="Arial" w:hAnsi="Arial" w:cs="Arial"/>
                      <w:b/>
                      <w:sz w:val="20"/>
                      <w:szCs w:val="20"/>
                    </w:rPr>
                    <w:t>Français, lecture et compréhension de l’écrit, attendus de fin de cycle</w:t>
                  </w:r>
                </w:p>
              </w:tc>
            </w:tr>
            <w:tr w:rsidR="00A566EB">
              <w:trPr>
                <w:jc w:val="center"/>
              </w:trPr>
              <w:tc>
                <w:tcPr>
                  <w:tcW w:w="8391" w:type="dxa"/>
                  <w:shd w:val="clear" w:color="auto" w:fill="auto"/>
                  <w:tcMar>
                    <w:top w:w="57" w:type="dxa"/>
                    <w:left w:w="57" w:type="dxa"/>
                    <w:bottom w:w="57" w:type="dxa"/>
                    <w:right w:w="57" w:type="dxa"/>
                  </w:tcMar>
                </w:tcPr>
                <w:p w:rsidR="00A566EB" w:rsidRDefault="005C30E4">
                  <w:pPr>
                    <w:ind w:left="40" w:right="225"/>
                    <w:jc w:val="both"/>
                    <w:rPr>
                      <w:rFonts w:ascii="Arial" w:eastAsia="Arial" w:hAnsi="Arial" w:cs="Arial"/>
                      <w:sz w:val="20"/>
                      <w:szCs w:val="20"/>
                    </w:rPr>
                  </w:pPr>
                  <w:r>
                    <w:rPr>
                      <w:rFonts w:ascii="Arial" w:eastAsia="Arial" w:hAnsi="Arial" w:cs="Arial"/>
                      <w:sz w:val="20"/>
                      <w:szCs w:val="20"/>
                    </w:rPr>
                    <w:t>- Lire, comprendre et interpréter un texte littéraire adapté à son âge et réagir à sa lecture.</w:t>
                  </w:r>
                </w:p>
                <w:p w:rsidR="00A566EB" w:rsidRDefault="005C30E4">
                  <w:pPr>
                    <w:tabs>
                      <w:tab w:val="left" w:pos="33"/>
                    </w:tabs>
                    <w:jc w:val="both"/>
                    <w:rPr>
                      <w:rFonts w:ascii="Arial" w:eastAsia="Arial" w:hAnsi="Arial" w:cs="Arial"/>
                      <w:sz w:val="20"/>
                      <w:szCs w:val="20"/>
                    </w:rPr>
                  </w:pPr>
                  <w:r>
                    <w:rPr>
                      <w:rFonts w:ascii="Arial" w:eastAsia="Arial" w:hAnsi="Arial" w:cs="Arial"/>
                      <w:sz w:val="20"/>
                      <w:szCs w:val="20"/>
                    </w:rPr>
                    <w:t>- Lire et comprendre des œuvres de plus en plus longues et de plus en plus complexes :</w:t>
                  </w:r>
                </w:p>
                <w:p w:rsidR="00A566EB" w:rsidRDefault="005C30E4">
                  <w:pPr>
                    <w:numPr>
                      <w:ilvl w:val="1"/>
                      <w:numId w:val="1"/>
                    </w:numPr>
                    <w:pBdr>
                      <w:top w:val="nil"/>
                      <w:left w:val="nil"/>
                      <w:bottom w:val="nil"/>
                      <w:right w:val="nil"/>
                      <w:between w:val="nil"/>
                    </w:pBdr>
                    <w:tabs>
                      <w:tab w:val="left" w:pos="820"/>
                    </w:tabs>
                    <w:ind w:left="851" w:right="-20"/>
                    <w:jc w:val="both"/>
                    <w:rPr>
                      <w:rFonts w:ascii="Arial" w:eastAsia="Arial" w:hAnsi="Arial" w:cs="Arial"/>
                      <w:color w:val="000000"/>
                      <w:sz w:val="20"/>
                      <w:szCs w:val="20"/>
                    </w:rPr>
                  </w:pPr>
                  <w:r>
                    <w:rPr>
                      <w:rFonts w:ascii="Arial" w:eastAsia="Arial" w:hAnsi="Arial" w:cs="Arial"/>
                      <w:color w:val="000000"/>
                      <w:sz w:val="20"/>
                      <w:szCs w:val="20"/>
                    </w:rPr>
                    <w:t>CM1 : 5 ouvrages de littérature de jeunesse et 2 œuvres du patrimoine ;</w:t>
                  </w:r>
                </w:p>
                <w:p w:rsidR="00A566EB" w:rsidRDefault="005C30E4">
                  <w:pPr>
                    <w:numPr>
                      <w:ilvl w:val="1"/>
                      <w:numId w:val="8"/>
                    </w:numPr>
                    <w:pBdr>
                      <w:top w:val="nil"/>
                      <w:left w:val="nil"/>
                      <w:bottom w:val="nil"/>
                      <w:right w:val="nil"/>
                      <w:between w:val="nil"/>
                    </w:pBdr>
                    <w:tabs>
                      <w:tab w:val="left" w:pos="820"/>
                    </w:tabs>
                    <w:ind w:left="851" w:right="-20"/>
                    <w:jc w:val="both"/>
                    <w:rPr>
                      <w:rFonts w:ascii="Arial" w:eastAsia="Arial" w:hAnsi="Arial" w:cs="Arial"/>
                      <w:color w:val="000000"/>
                      <w:sz w:val="20"/>
                      <w:szCs w:val="20"/>
                    </w:rPr>
                  </w:pPr>
                  <w:r>
                    <w:rPr>
                      <w:rFonts w:ascii="Arial" w:eastAsia="Arial" w:hAnsi="Arial" w:cs="Arial"/>
                      <w:color w:val="000000"/>
                      <w:sz w:val="20"/>
                      <w:szCs w:val="20"/>
                    </w:rPr>
                    <w:t>CM2 : 4 ouvrages de littérature de jeunesse et 3 œuvres du patrimoine.</w:t>
                  </w:r>
                </w:p>
              </w:tc>
            </w:tr>
          </w:tbl>
          <w:p w:rsidR="00A566EB" w:rsidRDefault="005C30E4">
            <w:pPr>
              <w:rPr>
                <w:rFonts w:ascii="Arial" w:eastAsia="Arial" w:hAnsi="Arial" w:cs="Arial"/>
                <w:sz w:val="20"/>
                <w:szCs w:val="20"/>
              </w:rPr>
            </w:pPr>
            <w:r>
              <w:rPr>
                <w:rFonts w:ascii="Arial" w:eastAsia="Arial" w:hAnsi="Arial" w:cs="Arial"/>
                <w:sz w:val="20"/>
                <w:szCs w:val="20"/>
              </w:rPr>
              <w:t> </w:t>
            </w:r>
          </w:p>
          <w:tbl>
            <w:tblPr>
              <w:tblStyle w:val="ac"/>
              <w:tblW w:w="85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9"/>
            </w:tblGrid>
            <w:tr w:rsidR="00A566EB">
              <w:tc>
                <w:tcPr>
                  <w:tcW w:w="8519" w:type="dxa"/>
                  <w:shd w:val="clear" w:color="auto" w:fill="FFFFFF"/>
                </w:tcPr>
                <w:p w:rsidR="00A566EB" w:rsidRDefault="005C30E4">
                  <w:pPr>
                    <w:rPr>
                      <w:rFonts w:ascii="Arial" w:eastAsia="Arial" w:hAnsi="Arial" w:cs="Arial"/>
                      <w:b/>
                      <w:sz w:val="20"/>
                      <w:szCs w:val="20"/>
                    </w:rPr>
                  </w:pPr>
                  <w:r>
                    <w:rPr>
                      <w:rFonts w:ascii="Arial" w:eastAsia="Arial" w:hAnsi="Arial" w:cs="Arial"/>
                      <w:b/>
                      <w:sz w:val="20"/>
                      <w:szCs w:val="20"/>
                    </w:rPr>
                    <w:t>Français, écriture, attendus de fin de cycle</w:t>
                  </w:r>
                </w:p>
              </w:tc>
            </w:tr>
            <w:tr w:rsidR="00A566EB">
              <w:tc>
                <w:tcPr>
                  <w:tcW w:w="8519" w:type="dxa"/>
                  <w:shd w:val="clear" w:color="auto" w:fill="auto"/>
                  <w:tcMar>
                    <w:top w:w="57" w:type="dxa"/>
                    <w:left w:w="57" w:type="dxa"/>
                    <w:bottom w:w="57" w:type="dxa"/>
                    <w:right w:w="57" w:type="dxa"/>
                  </w:tcMar>
                </w:tcPr>
                <w:p w:rsidR="00A566EB" w:rsidRDefault="005C30E4">
                  <w:pPr>
                    <w:numPr>
                      <w:ilvl w:val="1"/>
                      <w:numId w:val="3"/>
                    </w:numPr>
                    <w:ind w:left="426" w:right="186" w:hanging="284"/>
                    <w:jc w:val="both"/>
                    <w:rPr>
                      <w:rFonts w:ascii="Arial" w:eastAsia="Arial" w:hAnsi="Arial" w:cs="Arial"/>
                      <w:sz w:val="20"/>
                      <w:szCs w:val="20"/>
                    </w:rPr>
                  </w:pPr>
                  <w:r>
                    <w:rPr>
                      <w:rFonts w:ascii="Arial" w:eastAsia="Arial" w:hAnsi="Arial" w:cs="Arial"/>
                      <w:sz w:val="20"/>
                      <w:szCs w:val="20"/>
                    </w:rPr>
                    <w:t xml:space="preserve">Écrire un texte d’une à deux pages adapté à son destinataire. </w:t>
                  </w:r>
                </w:p>
                <w:p w:rsidR="00A566EB" w:rsidRDefault="005C30E4">
                  <w:pPr>
                    <w:numPr>
                      <w:ilvl w:val="1"/>
                      <w:numId w:val="3"/>
                    </w:numPr>
                    <w:ind w:left="426" w:right="186" w:hanging="284"/>
                    <w:jc w:val="both"/>
                    <w:rPr>
                      <w:rFonts w:ascii="Arial" w:eastAsia="Arial" w:hAnsi="Arial" w:cs="Arial"/>
                      <w:sz w:val="20"/>
                      <w:szCs w:val="20"/>
                    </w:rPr>
                  </w:pPr>
                  <w:r>
                    <w:rPr>
                      <w:rFonts w:ascii="Arial" w:eastAsia="Arial" w:hAnsi="Arial" w:cs="Arial"/>
                      <w:sz w:val="20"/>
                      <w:szCs w:val="20"/>
                    </w:rPr>
                    <w:t>Après révision, obtenir un texte organisé et cohérent, à la graphie lisible et respectant les régularités orthographiques étudiées au cours du cycle.</w:t>
                  </w:r>
                </w:p>
              </w:tc>
            </w:tr>
          </w:tbl>
          <w:p w:rsidR="00A566EB" w:rsidRDefault="005C30E4">
            <w:pPr>
              <w:rPr>
                <w:rFonts w:ascii="Arial" w:eastAsia="Arial" w:hAnsi="Arial" w:cs="Arial"/>
                <w:sz w:val="20"/>
                <w:szCs w:val="20"/>
              </w:rPr>
            </w:pPr>
            <w:r>
              <w:rPr>
                <w:rFonts w:ascii="Arial" w:eastAsia="Arial" w:hAnsi="Arial" w:cs="Arial"/>
                <w:sz w:val="20"/>
                <w:szCs w:val="20"/>
              </w:rPr>
              <w:t> </w:t>
            </w:r>
          </w:p>
          <w:tbl>
            <w:tblPr>
              <w:tblStyle w:val="ad"/>
              <w:tblW w:w="85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9"/>
            </w:tblGrid>
            <w:tr w:rsidR="00A566EB">
              <w:tc>
                <w:tcPr>
                  <w:tcW w:w="8519" w:type="dxa"/>
                  <w:shd w:val="clear" w:color="auto" w:fill="auto"/>
                </w:tcPr>
                <w:p w:rsidR="00A566EB" w:rsidRDefault="005C30E4">
                  <w:pPr>
                    <w:rPr>
                      <w:rFonts w:ascii="Arial" w:eastAsia="Arial" w:hAnsi="Arial" w:cs="Arial"/>
                      <w:b/>
                      <w:sz w:val="20"/>
                      <w:szCs w:val="20"/>
                    </w:rPr>
                  </w:pPr>
                  <w:r>
                    <w:rPr>
                      <w:rFonts w:ascii="Arial" w:eastAsia="Arial" w:hAnsi="Arial" w:cs="Arial"/>
                      <w:b/>
                      <w:sz w:val="20"/>
                      <w:szCs w:val="20"/>
                    </w:rPr>
                    <w:t>Français, culture littéraire et artistique</w:t>
                  </w:r>
                </w:p>
              </w:tc>
            </w:tr>
            <w:tr w:rsidR="00A566EB">
              <w:tc>
                <w:tcPr>
                  <w:tcW w:w="8519" w:type="dxa"/>
                  <w:shd w:val="clear" w:color="auto" w:fill="auto"/>
                  <w:tcMar>
                    <w:top w:w="57" w:type="dxa"/>
                    <w:left w:w="57" w:type="dxa"/>
                    <w:bottom w:w="57" w:type="dxa"/>
                    <w:right w:w="57" w:type="dxa"/>
                  </w:tcMar>
                </w:tcPr>
                <w:p w:rsidR="00A566EB" w:rsidRDefault="005C30E4">
                  <w:pPr>
                    <w:numPr>
                      <w:ilvl w:val="1"/>
                      <w:numId w:val="3"/>
                    </w:numPr>
                    <w:ind w:left="426" w:right="186" w:hanging="284"/>
                    <w:jc w:val="both"/>
                    <w:rPr>
                      <w:rFonts w:ascii="Arial" w:eastAsia="Arial" w:hAnsi="Arial" w:cs="Arial"/>
                      <w:sz w:val="20"/>
                      <w:szCs w:val="20"/>
                    </w:rPr>
                  </w:pPr>
                  <w:r>
                    <w:rPr>
                      <w:rFonts w:ascii="Arial" w:eastAsia="Arial" w:hAnsi="Arial" w:cs="Arial"/>
                      <w:sz w:val="20"/>
                      <w:szCs w:val="20"/>
                    </w:rPr>
                    <w:t>Au cycle 3, les choix de lecture et les activités d’écriture et d’oral qui leur sont liées sont organisés à partir de grandes entrées qui mettent en lumière les finalités de l’enseignement ; ces entrées ne constituent pas en elles-mêmes des objets d’étude, ni des contenus de formation.</w:t>
                  </w:r>
                </w:p>
                <w:p w:rsidR="00A566EB" w:rsidRDefault="005C30E4">
                  <w:pPr>
                    <w:numPr>
                      <w:ilvl w:val="1"/>
                      <w:numId w:val="3"/>
                    </w:numPr>
                    <w:ind w:left="426" w:right="186" w:hanging="284"/>
                    <w:jc w:val="both"/>
                    <w:rPr>
                      <w:rFonts w:ascii="Arial" w:eastAsia="Arial" w:hAnsi="Arial" w:cs="Arial"/>
                      <w:b/>
                      <w:sz w:val="20"/>
                      <w:szCs w:val="20"/>
                    </w:rPr>
                  </w:pPr>
                  <w:r>
                    <w:rPr>
                      <w:rFonts w:ascii="Arial" w:eastAsia="Arial" w:hAnsi="Arial" w:cs="Arial"/>
                      <w:b/>
                      <w:sz w:val="20"/>
                      <w:szCs w:val="20"/>
                    </w:rPr>
                    <w:t xml:space="preserve">Entrées possibles : carnet de lecteur, mise en réseau, débat interprétatif. </w:t>
                  </w:r>
                </w:p>
              </w:tc>
            </w:tr>
          </w:tbl>
          <w:p w:rsidR="00A566EB" w:rsidRDefault="005C30E4">
            <w:pPr>
              <w:rPr>
                <w:rFonts w:ascii="Arial" w:eastAsia="Arial" w:hAnsi="Arial" w:cs="Arial"/>
                <w:sz w:val="20"/>
                <w:szCs w:val="20"/>
              </w:rPr>
            </w:pPr>
            <w:r>
              <w:rPr>
                <w:rFonts w:ascii="Arial" w:eastAsia="Arial" w:hAnsi="Arial" w:cs="Arial"/>
                <w:sz w:val="20"/>
                <w:szCs w:val="20"/>
              </w:rPr>
              <w:t>   </w:t>
            </w:r>
          </w:p>
          <w:p w:rsidR="00A566EB" w:rsidRDefault="005C30E4">
            <w:pPr>
              <w:rPr>
                <w:rFonts w:ascii="Arial" w:eastAsia="Arial" w:hAnsi="Arial" w:cs="Arial"/>
                <w:sz w:val="20"/>
                <w:szCs w:val="20"/>
              </w:rPr>
            </w:pPr>
            <w:r>
              <w:rPr>
                <w:rFonts w:ascii="Arial" w:eastAsia="Arial" w:hAnsi="Arial" w:cs="Arial"/>
                <w:sz w:val="20"/>
                <w:szCs w:val="20"/>
              </w:rPr>
              <w:t xml:space="preserve">Les </w:t>
            </w:r>
            <w:hyperlink r:id="rId13">
              <w:r>
                <w:rPr>
                  <w:rFonts w:ascii="Arial" w:eastAsia="Arial" w:hAnsi="Arial" w:cs="Arial"/>
                  <w:color w:val="0000FF"/>
                  <w:sz w:val="20"/>
                  <w:szCs w:val="20"/>
                  <w:u w:val="single"/>
                </w:rPr>
                <w:t>repères de progressivité</w:t>
              </w:r>
            </w:hyperlink>
            <w:r>
              <w:rPr>
                <w:rFonts w:ascii="Arial" w:eastAsia="Arial" w:hAnsi="Arial" w:cs="Arial"/>
                <w:color w:val="0000FF"/>
                <w:sz w:val="20"/>
                <w:szCs w:val="20"/>
                <w:u w:val="single"/>
              </w:rPr>
              <w:t xml:space="preserve"> de la DENC</w:t>
            </w:r>
            <w:r>
              <w:rPr>
                <w:rFonts w:ascii="Arial" w:eastAsia="Arial" w:hAnsi="Arial" w:cs="Arial"/>
                <w:sz w:val="20"/>
                <w:szCs w:val="20"/>
              </w:rPr>
              <w:t xml:space="preserve"> proposent des objectifs plus précis. </w:t>
            </w:r>
          </w:p>
          <w:p w:rsidR="00A566EB" w:rsidRDefault="00A566EB">
            <w:pPr>
              <w:rPr>
                <w:rFonts w:ascii="Arial" w:eastAsia="Arial" w:hAnsi="Arial" w:cs="Arial"/>
                <w:sz w:val="20"/>
                <w:szCs w:val="20"/>
              </w:rPr>
            </w:pPr>
          </w:p>
        </w:tc>
      </w:tr>
      <w:tr w:rsidR="00A566EB">
        <w:trPr>
          <w:trHeight w:val="335"/>
        </w:trPr>
        <w:tc>
          <w:tcPr>
            <w:tcW w:w="1810" w:type="dxa"/>
            <w:vAlign w:val="center"/>
          </w:tcPr>
          <w:p w:rsidR="00A566EB" w:rsidRDefault="005C30E4">
            <w:pPr>
              <w:jc w:val="center"/>
              <w:rPr>
                <w:rFonts w:ascii="Calibri" w:eastAsia="Calibri" w:hAnsi="Calibri" w:cs="Calibri"/>
                <w:sz w:val="22"/>
                <w:szCs w:val="22"/>
              </w:rPr>
            </w:pPr>
            <w:r>
              <w:rPr>
                <w:rFonts w:ascii="Calibri" w:eastAsia="Calibri" w:hAnsi="Calibri" w:cs="Calibri"/>
                <w:b/>
                <w:sz w:val="22"/>
                <w:szCs w:val="22"/>
              </w:rPr>
              <w:t xml:space="preserve">Outils, supports, </w:t>
            </w:r>
            <w:proofErr w:type="spellStart"/>
            <w:r>
              <w:rPr>
                <w:rFonts w:ascii="Calibri" w:eastAsia="Calibri" w:hAnsi="Calibri" w:cs="Calibri"/>
                <w:b/>
                <w:sz w:val="22"/>
                <w:szCs w:val="22"/>
              </w:rPr>
              <w:t>accompagne-ment</w:t>
            </w:r>
            <w:proofErr w:type="spellEnd"/>
            <w:r>
              <w:rPr>
                <w:rFonts w:ascii="Calibri" w:eastAsia="Calibri" w:hAnsi="Calibri" w:cs="Calibri"/>
                <w:b/>
                <w:sz w:val="22"/>
                <w:szCs w:val="22"/>
              </w:rPr>
              <w:t>, …</w:t>
            </w:r>
          </w:p>
        </w:tc>
        <w:tc>
          <w:tcPr>
            <w:tcW w:w="8745" w:type="dxa"/>
          </w:tcPr>
          <w:p w:rsidR="00A566EB" w:rsidRDefault="00A566EB">
            <w:pPr>
              <w:jc w:val="both"/>
              <w:rPr>
                <w:rFonts w:ascii="Arial" w:eastAsia="Arial" w:hAnsi="Arial" w:cs="Arial"/>
                <w:sz w:val="20"/>
                <w:szCs w:val="20"/>
              </w:rPr>
            </w:pPr>
          </w:p>
          <w:p w:rsidR="00A566EB" w:rsidRDefault="005C30E4">
            <w:pPr>
              <w:jc w:val="both"/>
              <w:rPr>
                <w:rFonts w:ascii="Arial" w:eastAsia="Arial" w:hAnsi="Arial" w:cs="Arial"/>
                <w:sz w:val="20"/>
                <w:szCs w:val="20"/>
              </w:rPr>
            </w:pPr>
            <w:r>
              <w:rPr>
                <w:rFonts w:ascii="Arial" w:eastAsia="Arial" w:hAnsi="Arial" w:cs="Arial"/>
                <w:sz w:val="20"/>
                <w:szCs w:val="20"/>
              </w:rPr>
              <w:t xml:space="preserve">Des formations d’1h30, facultatives, en webinaires seront proposées sur le </w:t>
            </w:r>
            <w:hyperlink r:id="rId14">
              <w:r>
                <w:rPr>
                  <w:rFonts w:ascii="Arial" w:eastAsia="Arial" w:hAnsi="Arial" w:cs="Arial"/>
                  <w:color w:val="0000FF"/>
                  <w:sz w:val="20"/>
                  <w:szCs w:val="20"/>
                  <w:u w:val="single"/>
                </w:rPr>
                <w:t>plan de formation</w:t>
              </w:r>
            </w:hyperlink>
            <w:r>
              <w:rPr>
                <w:rFonts w:ascii="Arial" w:eastAsia="Arial" w:hAnsi="Arial" w:cs="Arial"/>
                <w:sz w:val="20"/>
                <w:szCs w:val="20"/>
              </w:rPr>
              <w:t xml:space="preserve">. </w:t>
            </w:r>
          </w:p>
          <w:p w:rsidR="00A566EB" w:rsidRDefault="005C30E4">
            <w:pPr>
              <w:jc w:val="both"/>
              <w:rPr>
                <w:rFonts w:ascii="Arial" w:eastAsia="Arial" w:hAnsi="Arial" w:cs="Arial"/>
                <w:sz w:val="20"/>
                <w:szCs w:val="20"/>
              </w:rPr>
            </w:pPr>
            <w:r>
              <w:rPr>
                <w:rFonts w:ascii="Arial" w:eastAsia="Arial" w:hAnsi="Arial" w:cs="Arial"/>
                <w:sz w:val="20"/>
                <w:szCs w:val="20"/>
              </w:rPr>
              <w:t xml:space="preserve"> </w:t>
            </w:r>
          </w:p>
          <w:p w:rsidR="00A566EB" w:rsidRDefault="005662CA">
            <w:pPr>
              <w:numPr>
                <w:ilvl w:val="0"/>
                <w:numId w:val="7"/>
              </w:numPr>
              <w:pBdr>
                <w:top w:val="nil"/>
                <w:left w:val="nil"/>
                <w:bottom w:val="nil"/>
                <w:right w:val="nil"/>
                <w:between w:val="nil"/>
              </w:pBdr>
              <w:jc w:val="both"/>
              <w:rPr>
                <w:rFonts w:ascii="Arial" w:eastAsia="Arial" w:hAnsi="Arial" w:cs="Arial"/>
                <w:i/>
                <w:color w:val="000000"/>
                <w:sz w:val="20"/>
                <w:szCs w:val="20"/>
              </w:rPr>
            </w:pPr>
            <w:hyperlink r:id="rId15" w:anchor="%5B%7B%22num%22%3A120%2C%22gen%22%3A0%7D%2C%7B%22name%22%3A%22XYZ%22%7D%2C62.02%2C766.74%2C0%5D">
              <w:r w:rsidR="005C30E4">
                <w:rPr>
                  <w:rFonts w:ascii="Arial" w:eastAsia="Arial" w:hAnsi="Arial" w:cs="Arial"/>
                  <w:i/>
                  <w:color w:val="0000FF"/>
                  <w:sz w:val="20"/>
                  <w:szCs w:val="20"/>
                  <w:u w:val="single"/>
                </w:rPr>
                <w:t>Faire vivre LMA dans sa classe toute l’année (F111)</w:t>
              </w:r>
            </w:hyperlink>
          </w:p>
          <w:p w:rsidR="00A566EB" w:rsidRDefault="005662CA">
            <w:pPr>
              <w:numPr>
                <w:ilvl w:val="0"/>
                <w:numId w:val="7"/>
              </w:numPr>
              <w:pBdr>
                <w:top w:val="nil"/>
                <w:left w:val="nil"/>
                <w:bottom w:val="nil"/>
                <w:right w:val="nil"/>
                <w:between w:val="nil"/>
              </w:pBdr>
              <w:jc w:val="both"/>
              <w:rPr>
                <w:rFonts w:ascii="Arial" w:eastAsia="Arial" w:hAnsi="Arial" w:cs="Arial"/>
                <w:i/>
                <w:color w:val="000000"/>
                <w:sz w:val="20"/>
                <w:szCs w:val="20"/>
              </w:rPr>
            </w:pPr>
            <w:hyperlink r:id="rId16" w:anchor="%5B%7B%22num%22%3A122%2C%22gen%22%3A0%7D%2C%7B%22name%22%3A%22XYZ%22%7D%2C58.85%2C766.74%2C0%5D">
              <w:r w:rsidR="005C30E4">
                <w:rPr>
                  <w:rFonts w:ascii="Arial" w:eastAsia="Arial" w:hAnsi="Arial" w:cs="Arial"/>
                  <w:i/>
                  <w:color w:val="0000FF"/>
                  <w:sz w:val="20"/>
                  <w:szCs w:val="20"/>
                  <w:u w:val="single"/>
                </w:rPr>
                <w:t xml:space="preserve">Réaliser des </w:t>
              </w:r>
              <w:proofErr w:type="spellStart"/>
              <w:r w:rsidR="005C30E4">
                <w:rPr>
                  <w:rFonts w:ascii="Arial" w:eastAsia="Arial" w:hAnsi="Arial" w:cs="Arial"/>
                  <w:i/>
                  <w:color w:val="0000FF"/>
                  <w:sz w:val="20"/>
                  <w:szCs w:val="20"/>
                  <w:u w:val="single"/>
                </w:rPr>
                <w:t>booktubes</w:t>
              </w:r>
              <w:proofErr w:type="spellEnd"/>
              <w:r w:rsidR="005C30E4">
                <w:rPr>
                  <w:rFonts w:ascii="Arial" w:eastAsia="Arial" w:hAnsi="Arial" w:cs="Arial"/>
                  <w:i/>
                  <w:color w:val="0000FF"/>
                  <w:sz w:val="20"/>
                  <w:szCs w:val="20"/>
                  <w:u w:val="single"/>
                </w:rPr>
                <w:t xml:space="preserve"> pour l'opération "Livre, Mon Ami" 2023 (F112)</w:t>
              </w:r>
            </w:hyperlink>
          </w:p>
          <w:p w:rsidR="00A566EB" w:rsidRDefault="005662CA">
            <w:pPr>
              <w:numPr>
                <w:ilvl w:val="0"/>
                <w:numId w:val="7"/>
              </w:numPr>
              <w:pBdr>
                <w:top w:val="nil"/>
                <w:left w:val="nil"/>
                <w:bottom w:val="nil"/>
                <w:right w:val="nil"/>
                <w:between w:val="nil"/>
              </w:pBdr>
              <w:jc w:val="both"/>
              <w:rPr>
                <w:rFonts w:ascii="Arial" w:eastAsia="Arial" w:hAnsi="Arial" w:cs="Arial"/>
                <w:i/>
                <w:color w:val="000000"/>
                <w:sz w:val="20"/>
                <w:szCs w:val="20"/>
              </w:rPr>
            </w:pPr>
            <w:hyperlink r:id="rId17" w:anchor="%5B%7B%22num%22%3A124%2C%22gen%22%3A0%7D%2C%7B%22name%22%3A%22XYZ%22%7D%2C58.27%2C766.74%2C0%5D">
              <w:r w:rsidR="005C30E4">
                <w:rPr>
                  <w:rFonts w:ascii="Arial" w:eastAsia="Arial" w:hAnsi="Arial" w:cs="Arial"/>
                  <w:i/>
                  <w:color w:val="0000FF"/>
                  <w:sz w:val="20"/>
                  <w:szCs w:val="20"/>
                  <w:u w:val="single"/>
                </w:rPr>
                <w:t>Préparer le concours de lecture à voix haute "Livre, Mon Ami" 2023 (F113)</w:t>
              </w:r>
            </w:hyperlink>
          </w:p>
          <w:p w:rsidR="00A566EB" w:rsidRDefault="00A566EB">
            <w:pPr>
              <w:jc w:val="both"/>
              <w:rPr>
                <w:rFonts w:ascii="Arial" w:eastAsia="Arial" w:hAnsi="Arial" w:cs="Arial"/>
                <w:i/>
                <w:sz w:val="20"/>
                <w:szCs w:val="20"/>
              </w:rPr>
            </w:pPr>
          </w:p>
          <w:p w:rsidR="00A566EB" w:rsidRDefault="005C30E4">
            <w:pPr>
              <w:jc w:val="both"/>
              <w:rPr>
                <w:rFonts w:ascii="Arial" w:eastAsia="Arial" w:hAnsi="Arial" w:cs="Arial"/>
                <w:sz w:val="20"/>
                <w:szCs w:val="20"/>
              </w:rPr>
            </w:pPr>
            <w:r>
              <w:rPr>
                <w:rFonts w:ascii="Arial" w:eastAsia="Arial" w:hAnsi="Arial" w:cs="Arial"/>
                <w:sz w:val="20"/>
                <w:szCs w:val="20"/>
              </w:rPr>
              <w:t>Les CP et CPC référents LMA sont également disponibles pour accompagner les classes.</w:t>
            </w:r>
          </w:p>
          <w:p w:rsidR="00A566EB" w:rsidRDefault="00A566EB">
            <w:pPr>
              <w:jc w:val="both"/>
              <w:rPr>
                <w:rFonts w:ascii="Arial" w:eastAsia="Arial" w:hAnsi="Arial" w:cs="Arial"/>
                <w:sz w:val="20"/>
                <w:szCs w:val="20"/>
              </w:rPr>
            </w:pPr>
          </w:p>
          <w:p w:rsidR="00A566EB" w:rsidRDefault="005C30E4">
            <w:pPr>
              <w:jc w:val="both"/>
              <w:rPr>
                <w:rFonts w:ascii="Arial" w:eastAsia="Arial" w:hAnsi="Arial" w:cs="Arial"/>
                <w:b/>
                <w:sz w:val="20"/>
                <w:szCs w:val="20"/>
              </w:rPr>
            </w:pPr>
            <w:r>
              <w:rPr>
                <w:rFonts w:ascii="Arial" w:eastAsia="Arial" w:hAnsi="Arial" w:cs="Arial"/>
                <w:b/>
                <w:sz w:val="20"/>
                <w:szCs w:val="20"/>
              </w:rPr>
              <w:t>Autres ressources </w:t>
            </w:r>
          </w:p>
          <w:p w:rsidR="00A566EB" w:rsidRDefault="00A566EB">
            <w:pPr>
              <w:jc w:val="both"/>
              <w:rPr>
                <w:rFonts w:ascii="Arial" w:eastAsia="Arial" w:hAnsi="Arial" w:cs="Arial"/>
                <w:b/>
                <w:sz w:val="20"/>
                <w:szCs w:val="20"/>
              </w:rPr>
            </w:pPr>
          </w:p>
          <w:p w:rsidR="00A566EB" w:rsidRDefault="005C30E4">
            <w:pPr>
              <w:numPr>
                <w:ilvl w:val="0"/>
                <w:numId w:val="7"/>
              </w:numPr>
              <w:jc w:val="both"/>
              <w:rPr>
                <w:rFonts w:ascii="Arial" w:eastAsia="Arial" w:hAnsi="Arial" w:cs="Arial"/>
                <w:sz w:val="20"/>
                <w:szCs w:val="20"/>
              </w:rPr>
            </w:pPr>
            <w:r>
              <w:rPr>
                <w:rFonts w:ascii="Arial" w:eastAsia="Arial" w:hAnsi="Arial" w:cs="Arial"/>
                <w:sz w:val="20"/>
                <w:szCs w:val="20"/>
              </w:rPr>
              <w:t xml:space="preserve">Fiche </w:t>
            </w:r>
            <w:hyperlink r:id="rId18">
              <w:r>
                <w:rPr>
                  <w:rFonts w:ascii="Arial" w:eastAsia="Arial" w:hAnsi="Arial" w:cs="Arial"/>
                  <w:color w:val="0000FF"/>
                  <w:sz w:val="20"/>
                  <w:szCs w:val="20"/>
                  <w:u w:val="single"/>
                </w:rPr>
                <w:t>atelier d'écriture</w:t>
              </w:r>
            </w:hyperlink>
            <w:r>
              <w:rPr>
                <w:rFonts w:ascii="Arial" w:eastAsia="Arial" w:hAnsi="Arial" w:cs="Arial"/>
                <w:sz w:val="20"/>
                <w:szCs w:val="20"/>
              </w:rPr>
              <w:t xml:space="preserve"> au travers de Livre Mon Ami</w:t>
            </w:r>
          </w:p>
          <w:p w:rsidR="00A566EB" w:rsidRDefault="005C30E4">
            <w:pPr>
              <w:numPr>
                <w:ilvl w:val="0"/>
                <w:numId w:val="7"/>
              </w:numPr>
              <w:jc w:val="both"/>
              <w:rPr>
                <w:rFonts w:ascii="Arial" w:eastAsia="Arial" w:hAnsi="Arial" w:cs="Arial"/>
                <w:sz w:val="20"/>
                <w:szCs w:val="20"/>
              </w:rPr>
            </w:pPr>
            <w:r>
              <w:rPr>
                <w:rFonts w:ascii="Arial" w:eastAsia="Arial" w:hAnsi="Arial" w:cs="Arial"/>
                <w:sz w:val="20"/>
                <w:szCs w:val="20"/>
              </w:rPr>
              <w:t xml:space="preserve">Des </w:t>
            </w:r>
            <w:hyperlink r:id="rId19">
              <w:r>
                <w:rPr>
                  <w:rFonts w:ascii="Arial" w:eastAsia="Arial" w:hAnsi="Arial" w:cs="Arial"/>
                  <w:color w:val="0000FF"/>
                  <w:sz w:val="20"/>
                  <w:szCs w:val="20"/>
                  <w:u w:val="single"/>
                </w:rPr>
                <w:t>« brèves » didactiques</w:t>
              </w:r>
            </w:hyperlink>
            <w:r>
              <w:rPr>
                <w:rFonts w:ascii="Arial" w:eastAsia="Arial" w:hAnsi="Arial" w:cs="Arial"/>
                <w:sz w:val="20"/>
                <w:szCs w:val="20"/>
              </w:rPr>
              <w:t xml:space="preserve"> pour réaliser des ateliers d’écriture, des débats interprétatifs, des carnets de lecteur, des marque-pages, pour lire à haute voix, ….</w:t>
            </w:r>
          </w:p>
          <w:p w:rsidR="00A566EB" w:rsidRDefault="005C30E4">
            <w:pPr>
              <w:numPr>
                <w:ilvl w:val="0"/>
                <w:numId w:val="7"/>
              </w:numPr>
              <w:jc w:val="both"/>
              <w:rPr>
                <w:rFonts w:ascii="Arial" w:eastAsia="Arial" w:hAnsi="Arial" w:cs="Arial"/>
                <w:sz w:val="20"/>
                <w:szCs w:val="20"/>
              </w:rPr>
            </w:pPr>
            <w:r>
              <w:rPr>
                <w:rFonts w:ascii="Arial" w:eastAsia="Arial" w:hAnsi="Arial" w:cs="Arial"/>
                <w:sz w:val="20"/>
                <w:szCs w:val="20"/>
              </w:rPr>
              <w:t xml:space="preserve">Un atelier d ‘écriture de type </w:t>
            </w:r>
            <w:hyperlink r:id="rId20">
              <w:r>
                <w:rPr>
                  <w:rFonts w:ascii="Arial" w:eastAsia="Arial" w:hAnsi="Arial" w:cs="Arial"/>
                  <w:color w:val="0000FF"/>
                  <w:sz w:val="20"/>
                  <w:szCs w:val="20"/>
                  <w:u w:val="single"/>
                </w:rPr>
                <w:t>OULIPO</w:t>
              </w:r>
            </w:hyperlink>
            <w:r>
              <w:rPr>
                <w:rFonts w:ascii="Arial" w:eastAsia="Arial" w:hAnsi="Arial" w:cs="Arial"/>
                <w:sz w:val="20"/>
                <w:szCs w:val="20"/>
              </w:rPr>
              <w:t xml:space="preserve"> avec de </w:t>
            </w:r>
            <w:hyperlink r:id="rId21">
              <w:r>
                <w:rPr>
                  <w:rFonts w:ascii="Arial" w:eastAsia="Arial" w:hAnsi="Arial" w:cs="Arial"/>
                  <w:color w:val="0000FF"/>
                  <w:sz w:val="20"/>
                  <w:szCs w:val="20"/>
                  <w:u w:val="single"/>
                </w:rPr>
                <w:t>nombreuses pistes</w:t>
              </w:r>
            </w:hyperlink>
            <w:r>
              <w:rPr>
                <w:rFonts w:ascii="Arial" w:eastAsia="Arial" w:hAnsi="Arial" w:cs="Arial"/>
                <w:sz w:val="20"/>
                <w:szCs w:val="20"/>
              </w:rPr>
              <w:t xml:space="preserve"> sera proposé chaque semaine (le vendredi de la semaine S-1) aux classes inscrites ; les classes volontaires  pourront les renvoyer et les textes seront publiés le vendredi de la semaine suivante.</w:t>
            </w:r>
          </w:p>
          <w:p w:rsidR="00A566EB" w:rsidRDefault="005662CA">
            <w:pPr>
              <w:numPr>
                <w:ilvl w:val="0"/>
                <w:numId w:val="7"/>
              </w:numPr>
              <w:jc w:val="both"/>
              <w:rPr>
                <w:rFonts w:ascii="Arial" w:eastAsia="Arial" w:hAnsi="Arial" w:cs="Arial"/>
                <w:sz w:val="20"/>
                <w:szCs w:val="20"/>
              </w:rPr>
            </w:pPr>
            <w:hyperlink r:id="rId22">
              <w:r w:rsidR="005C30E4">
                <w:rPr>
                  <w:rFonts w:ascii="Arial" w:eastAsia="Arial" w:hAnsi="Arial" w:cs="Arial"/>
                  <w:color w:val="0000FF"/>
                  <w:sz w:val="20"/>
                  <w:szCs w:val="20"/>
                  <w:u w:val="single"/>
                </w:rPr>
                <w:t xml:space="preserve">Les documents d’application </w:t>
              </w:r>
            </w:hyperlink>
            <w:hyperlink r:id="rId23">
              <w:r w:rsidR="005C30E4">
                <w:rPr>
                  <w:rFonts w:ascii="Arial" w:eastAsia="Arial" w:hAnsi="Arial" w:cs="Arial"/>
                  <w:i/>
                  <w:color w:val="0000FF"/>
                  <w:sz w:val="20"/>
                  <w:szCs w:val="20"/>
                  <w:u w:val="single"/>
                </w:rPr>
                <w:t>Livre, Mon Ami</w:t>
              </w:r>
            </w:hyperlink>
            <w:hyperlink r:id="rId24">
              <w:r w:rsidR="005C30E4">
                <w:rPr>
                  <w:rFonts w:ascii="Arial" w:eastAsia="Arial" w:hAnsi="Arial" w:cs="Arial"/>
                  <w:color w:val="0000FF"/>
                  <w:sz w:val="20"/>
                  <w:szCs w:val="20"/>
                  <w:u w:val="single"/>
                </w:rPr>
                <w:t xml:space="preserve"> des éditions 2015 à 2021</w:t>
              </w:r>
            </w:hyperlink>
            <w:r w:rsidR="005C30E4">
              <w:rPr>
                <w:rFonts w:ascii="Arial" w:eastAsia="Arial" w:hAnsi="Arial" w:cs="Arial"/>
                <w:sz w:val="20"/>
                <w:szCs w:val="20"/>
              </w:rPr>
              <w:t xml:space="preserve"> présentent un grand nombre de pistes et explicitent par de très nombreux exemples la notion de réseau littéraire. Le dossier pédagogique 2021 inclut une partie « lecture à voix haute ».  </w:t>
            </w:r>
          </w:p>
          <w:p w:rsidR="00A566EB" w:rsidRDefault="005C30E4">
            <w:pPr>
              <w:numPr>
                <w:ilvl w:val="0"/>
                <w:numId w:val="7"/>
              </w:numPr>
              <w:jc w:val="both"/>
              <w:rPr>
                <w:rFonts w:ascii="Arial" w:eastAsia="Arial" w:hAnsi="Arial" w:cs="Arial"/>
                <w:sz w:val="20"/>
                <w:szCs w:val="20"/>
              </w:rPr>
            </w:pPr>
            <w:r>
              <w:rPr>
                <w:rFonts w:ascii="Arial" w:eastAsia="Arial" w:hAnsi="Arial" w:cs="Arial"/>
                <w:sz w:val="20"/>
                <w:szCs w:val="20"/>
              </w:rPr>
              <w:t xml:space="preserve">Document EDUSCOL : </w:t>
            </w:r>
            <w:hyperlink r:id="rId25">
              <w:r>
                <w:rPr>
                  <w:rFonts w:ascii="Arial" w:eastAsia="Arial" w:hAnsi="Arial" w:cs="Arial"/>
                  <w:color w:val="0000FF"/>
                  <w:sz w:val="20"/>
                  <w:szCs w:val="20"/>
                  <w:u w:val="single"/>
                </w:rPr>
                <w:t>page « culture littéraire et artistique »</w:t>
              </w:r>
            </w:hyperlink>
            <w:r>
              <w:rPr>
                <w:rFonts w:ascii="Arial" w:eastAsia="Arial" w:hAnsi="Arial" w:cs="Arial"/>
                <w:sz w:val="20"/>
                <w:szCs w:val="20"/>
              </w:rPr>
              <w:t>.</w:t>
            </w:r>
          </w:p>
          <w:p w:rsidR="00A566EB" w:rsidRDefault="005C30E4">
            <w:pPr>
              <w:numPr>
                <w:ilvl w:val="0"/>
                <w:numId w:val="7"/>
              </w:numPr>
              <w:jc w:val="both"/>
              <w:rPr>
                <w:rFonts w:ascii="Arial" w:eastAsia="Arial" w:hAnsi="Arial" w:cs="Arial"/>
                <w:sz w:val="20"/>
                <w:szCs w:val="20"/>
              </w:rPr>
            </w:pPr>
            <w:r>
              <w:rPr>
                <w:rFonts w:ascii="Arial" w:eastAsia="Arial" w:hAnsi="Arial" w:cs="Arial"/>
                <w:sz w:val="20"/>
                <w:szCs w:val="20"/>
              </w:rPr>
              <w:t xml:space="preserve"> Document MEN : </w:t>
            </w:r>
            <w:hyperlink r:id="rId26">
              <w:r>
                <w:rPr>
                  <w:rFonts w:ascii="Arial" w:eastAsia="Arial" w:hAnsi="Arial" w:cs="Arial"/>
                  <w:color w:val="0000FF"/>
                  <w:sz w:val="20"/>
                  <w:szCs w:val="20"/>
                  <w:u w:val="single"/>
                </w:rPr>
                <w:t>implicite en littérature ; pistes de travail</w:t>
              </w:r>
            </w:hyperlink>
            <w:r>
              <w:rPr>
                <w:rFonts w:ascii="Arial" w:eastAsia="Arial" w:hAnsi="Arial" w:cs="Arial"/>
                <w:sz w:val="20"/>
                <w:szCs w:val="20"/>
              </w:rPr>
              <w:t> :</w:t>
            </w:r>
          </w:p>
          <w:p w:rsidR="00A566EB" w:rsidRDefault="005C30E4">
            <w:pPr>
              <w:numPr>
                <w:ilvl w:val="0"/>
                <w:numId w:val="7"/>
              </w:numPr>
              <w:jc w:val="both"/>
              <w:rPr>
                <w:rFonts w:ascii="Arial" w:eastAsia="Arial" w:hAnsi="Arial" w:cs="Arial"/>
                <w:sz w:val="20"/>
                <w:szCs w:val="20"/>
              </w:rPr>
            </w:pPr>
            <w:r>
              <w:rPr>
                <w:rFonts w:ascii="Arial" w:eastAsia="Arial" w:hAnsi="Arial" w:cs="Arial"/>
                <w:sz w:val="20"/>
                <w:szCs w:val="20"/>
              </w:rPr>
              <w:lastRenderedPageBreak/>
              <w:t xml:space="preserve">Voir aussi </w:t>
            </w:r>
            <w:hyperlink r:id="rId27">
              <w:r>
                <w:rPr>
                  <w:rFonts w:ascii="Arial" w:eastAsia="Arial" w:hAnsi="Arial" w:cs="Arial"/>
                  <w:color w:val="0000FF"/>
                  <w:sz w:val="20"/>
                  <w:szCs w:val="20"/>
                  <w:u w:val="single"/>
                </w:rPr>
                <w:t xml:space="preserve">le site de l’association </w:t>
              </w:r>
            </w:hyperlink>
            <w:hyperlink r:id="rId28">
              <w:r>
                <w:rPr>
                  <w:rFonts w:ascii="Arial" w:eastAsia="Arial" w:hAnsi="Arial" w:cs="Arial"/>
                  <w:i/>
                  <w:color w:val="0000FF"/>
                  <w:sz w:val="20"/>
                  <w:szCs w:val="20"/>
                  <w:u w:val="single"/>
                </w:rPr>
                <w:t>Livre, Mon Ami</w:t>
              </w:r>
            </w:hyperlink>
            <w:r>
              <w:rPr>
                <w:rFonts w:ascii="Arial" w:eastAsia="Arial" w:hAnsi="Arial" w:cs="Arial"/>
                <w:sz w:val="20"/>
                <w:szCs w:val="20"/>
              </w:rPr>
              <w:t xml:space="preserve"> (</w:t>
            </w:r>
            <w:hyperlink r:id="rId29">
              <w:r>
                <w:rPr>
                  <w:rFonts w:ascii="Arial" w:eastAsia="Arial" w:hAnsi="Arial" w:cs="Arial"/>
                  <w:color w:val="0000FF"/>
                  <w:sz w:val="20"/>
                  <w:szCs w:val="20"/>
                  <w:u w:val="single"/>
                </w:rPr>
                <w:t>http://www.livremonami.nc</w:t>
              </w:r>
            </w:hyperlink>
            <w:r>
              <w:rPr>
                <w:rFonts w:ascii="Arial" w:eastAsia="Arial" w:hAnsi="Arial" w:cs="Arial"/>
                <w:sz w:val="20"/>
                <w:szCs w:val="20"/>
              </w:rPr>
              <w:t>).</w:t>
            </w:r>
          </w:p>
          <w:p w:rsidR="00A566EB" w:rsidRDefault="005662CA">
            <w:pPr>
              <w:numPr>
                <w:ilvl w:val="0"/>
                <w:numId w:val="7"/>
              </w:numPr>
              <w:jc w:val="both"/>
              <w:rPr>
                <w:rFonts w:ascii="Arial" w:eastAsia="Arial" w:hAnsi="Arial" w:cs="Arial"/>
                <w:sz w:val="20"/>
                <w:szCs w:val="20"/>
              </w:rPr>
            </w:pPr>
            <w:hyperlink r:id="rId30">
              <w:r w:rsidR="005C30E4">
                <w:rPr>
                  <w:rFonts w:ascii="Arial" w:eastAsia="Arial" w:hAnsi="Arial" w:cs="Arial"/>
                  <w:color w:val="0000FF"/>
                  <w:sz w:val="20"/>
                  <w:szCs w:val="20"/>
                  <w:u w:val="single"/>
                </w:rPr>
                <w:t>Le site de l’association « les petits champions de la lecture »</w:t>
              </w:r>
            </w:hyperlink>
            <w:r w:rsidR="005C30E4">
              <w:rPr>
                <w:rFonts w:ascii="Arial" w:eastAsia="Arial" w:hAnsi="Arial" w:cs="Arial"/>
                <w:sz w:val="20"/>
                <w:szCs w:val="20"/>
              </w:rPr>
              <w:t xml:space="preserve"> est aussi riche d’exemples concernant la lecture à voix haute, ses tenants et aboutissants.</w:t>
            </w:r>
          </w:p>
        </w:tc>
      </w:tr>
      <w:tr w:rsidR="00A566EB">
        <w:trPr>
          <w:trHeight w:val="387"/>
        </w:trPr>
        <w:tc>
          <w:tcPr>
            <w:tcW w:w="1810" w:type="dxa"/>
            <w:vAlign w:val="center"/>
          </w:tcPr>
          <w:p w:rsidR="00A566EB" w:rsidRDefault="005C30E4">
            <w:pPr>
              <w:jc w:val="center"/>
              <w:rPr>
                <w:rFonts w:ascii="Calibri" w:eastAsia="Calibri" w:hAnsi="Calibri" w:cs="Calibri"/>
                <w:sz w:val="22"/>
                <w:szCs w:val="22"/>
              </w:rPr>
            </w:pPr>
            <w:r>
              <w:rPr>
                <w:rFonts w:ascii="Calibri" w:eastAsia="Calibri" w:hAnsi="Calibri" w:cs="Calibri"/>
                <w:b/>
                <w:sz w:val="22"/>
                <w:szCs w:val="22"/>
              </w:rPr>
              <w:lastRenderedPageBreak/>
              <w:t>PUBLIC CONCERNE</w:t>
            </w:r>
          </w:p>
        </w:tc>
        <w:tc>
          <w:tcPr>
            <w:tcW w:w="8745" w:type="dxa"/>
            <w:vAlign w:val="center"/>
          </w:tcPr>
          <w:p w:rsidR="00A566EB" w:rsidRDefault="005C30E4">
            <w:pPr>
              <w:jc w:val="both"/>
              <w:rPr>
                <w:rFonts w:ascii="Calibri" w:eastAsia="Calibri" w:hAnsi="Calibri" w:cs="Calibri"/>
                <w:sz w:val="22"/>
                <w:szCs w:val="22"/>
              </w:rPr>
            </w:pPr>
            <w:r>
              <w:rPr>
                <w:rFonts w:ascii="Calibri" w:eastAsia="Calibri" w:hAnsi="Calibri" w:cs="Calibri"/>
                <w:sz w:val="22"/>
                <w:szCs w:val="22"/>
              </w:rPr>
              <w:t xml:space="preserve">Toutes les classes de CM1 et/ou CM2 de Nouvelle-Calédonie. </w:t>
            </w:r>
          </w:p>
          <w:p w:rsidR="00A566EB" w:rsidRDefault="005C30E4">
            <w:pPr>
              <w:jc w:val="both"/>
              <w:rPr>
                <w:rFonts w:ascii="Calibri" w:eastAsia="Calibri" w:hAnsi="Calibri" w:cs="Calibri"/>
                <w:sz w:val="22"/>
                <w:szCs w:val="22"/>
              </w:rPr>
            </w:pPr>
            <w:r>
              <w:rPr>
                <w:rFonts w:ascii="Calibri" w:eastAsia="Calibri" w:hAnsi="Calibri" w:cs="Calibri"/>
                <w:sz w:val="22"/>
                <w:szCs w:val="22"/>
              </w:rPr>
              <w:t>Les élèves de CLIS ou en inclusion sont invités à participer.</w:t>
            </w:r>
          </w:p>
        </w:tc>
      </w:tr>
      <w:tr w:rsidR="00A566EB">
        <w:trPr>
          <w:trHeight w:val="976"/>
        </w:trPr>
        <w:tc>
          <w:tcPr>
            <w:tcW w:w="1810" w:type="dxa"/>
            <w:vAlign w:val="center"/>
          </w:tcPr>
          <w:p w:rsidR="00A566EB" w:rsidRDefault="005C30E4">
            <w:pPr>
              <w:jc w:val="center"/>
              <w:rPr>
                <w:rFonts w:ascii="Calibri" w:eastAsia="Calibri" w:hAnsi="Calibri" w:cs="Calibri"/>
                <w:sz w:val="22"/>
                <w:szCs w:val="22"/>
              </w:rPr>
            </w:pPr>
            <w:r>
              <w:rPr>
                <w:rFonts w:ascii="Calibri" w:eastAsia="Calibri" w:hAnsi="Calibri" w:cs="Calibri"/>
                <w:b/>
                <w:sz w:val="22"/>
                <w:szCs w:val="22"/>
              </w:rPr>
              <w:t>MODALITES d’ORGANISA-TION du PROJET</w:t>
            </w:r>
          </w:p>
        </w:tc>
        <w:tc>
          <w:tcPr>
            <w:tcW w:w="8745" w:type="dxa"/>
          </w:tcPr>
          <w:p w:rsidR="00A566EB" w:rsidRDefault="005C30E4">
            <w:pPr>
              <w:jc w:val="both"/>
              <w:rPr>
                <w:rFonts w:ascii="Calibri" w:eastAsia="Calibri" w:hAnsi="Calibri" w:cs="Calibri"/>
                <w:sz w:val="22"/>
                <w:szCs w:val="22"/>
              </w:rPr>
            </w:pPr>
            <w:r>
              <w:rPr>
                <w:rFonts w:ascii="Calibri" w:eastAsia="Calibri" w:hAnsi="Calibri" w:cs="Calibri"/>
                <w:sz w:val="22"/>
                <w:szCs w:val="22"/>
              </w:rPr>
              <w:t>- Les classes qui souhaitent s’inscrire rempliront une fiche de candidature.</w:t>
            </w:r>
          </w:p>
          <w:p w:rsidR="00A566EB" w:rsidRDefault="005C30E4">
            <w:pPr>
              <w:jc w:val="both"/>
              <w:rPr>
                <w:rFonts w:ascii="Calibri" w:eastAsia="Calibri" w:hAnsi="Calibri" w:cs="Calibri"/>
                <w:sz w:val="22"/>
                <w:szCs w:val="22"/>
              </w:rPr>
            </w:pPr>
            <w:r>
              <w:rPr>
                <w:rFonts w:ascii="Calibri" w:eastAsia="Calibri" w:hAnsi="Calibri" w:cs="Calibri"/>
                <w:sz w:val="22"/>
                <w:szCs w:val="22"/>
              </w:rPr>
              <w:t xml:space="preserve">- L’inscription à l’opération </w:t>
            </w:r>
            <w:r>
              <w:rPr>
                <w:rFonts w:ascii="Calibri" w:eastAsia="Calibri" w:hAnsi="Calibri" w:cs="Calibri"/>
                <w:i/>
                <w:sz w:val="22"/>
                <w:szCs w:val="22"/>
              </w:rPr>
              <w:t>Livre, Mon Ami 2023</w:t>
            </w:r>
            <w:r>
              <w:rPr>
                <w:rFonts w:ascii="Calibri" w:eastAsia="Calibri" w:hAnsi="Calibri" w:cs="Calibri"/>
                <w:sz w:val="22"/>
                <w:szCs w:val="22"/>
              </w:rPr>
              <w:t xml:space="preserve"> est </w:t>
            </w:r>
            <w:r>
              <w:rPr>
                <w:rFonts w:ascii="Calibri" w:eastAsia="Calibri" w:hAnsi="Calibri" w:cs="Calibri"/>
                <w:sz w:val="22"/>
                <w:szCs w:val="22"/>
                <w:u w:val="single"/>
              </w:rPr>
              <w:t>absolument nécessaire</w:t>
            </w:r>
            <w:r>
              <w:rPr>
                <w:rFonts w:ascii="Calibri" w:eastAsia="Calibri" w:hAnsi="Calibri" w:cs="Calibri"/>
                <w:sz w:val="22"/>
                <w:szCs w:val="22"/>
              </w:rPr>
              <w:t xml:space="preserve">. Elle se fait de </w:t>
            </w:r>
            <w:r>
              <w:rPr>
                <w:rFonts w:ascii="Calibri" w:eastAsia="Calibri" w:hAnsi="Calibri" w:cs="Calibri"/>
                <w:b/>
                <w:sz w:val="22"/>
                <w:szCs w:val="22"/>
                <w:u w:val="single"/>
              </w:rPr>
              <w:t>manière séparée</w:t>
            </w:r>
            <w:r>
              <w:rPr>
                <w:rFonts w:ascii="Calibri" w:eastAsia="Calibri" w:hAnsi="Calibri" w:cs="Calibri"/>
                <w:sz w:val="22"/>
                <w:szCs w:val="22"/>
              </w:rPr>
              <w:t xml:space="preserve"> du présent projet fédérateur via un questionnaire disponible dès février 2023.</w:t>
            </w:r>
          </w:p>
          <w:p w:rsidR="00A566EB" w:rsidRDefault="005C30E4">
            <w:pPr>
              <w:jc w:val="both"/>
              <w:rPr>
                <w:rFonts w:ascii="Calibri" w:eastAsia="Calibri" w:hAnsi="Calibri" w:cs="Calibri"/>
                <w:sz w:val="22"/>
                <w:szCs w:val="22"/>
              </w:rPr>
            </w:pPr>
            <w:r>
              <w:rPr>
                <w:rFonts w:ascii="Calibri" w:eastAsia="Calibri" w:hAnsi="Calibri" w:cs="Calibri"/>
                <w:sz w:val="22"/>
                <w:szCs w:val="22"/>
              </w:rPr>
              <w:t xml:space="preserve">- L’inscription facultative aux webinaires se fait également de manière séparée. </w:t>
            </w:r>
          </w:p>
          <w:p w:rsidR="00A566EB" w:rsidRDefault="005C30E4">
            <w:pPr>
              <w:jc w:val="both"/>
              <w:rPr>
                <w:rFonts w:ascii="Calibri" w:eastAsia="Calibri" w:hAnsi="Calibri" w:cs="Calibri"/>
                <w:sz w:val="22"/>
                <w:szCs w:val="22"/>
              </w:rPr>
            </w:pPr>
            <w:r>
              <w:rPr>
                <w:rFonts w:ascii="Calibri" w:eastAsia="Calibri" w:hAnsi="Calibri" w:cs="Calibri"/>
                <w:sz w:val="22"/>
                <w:szCs w:val="22"/>
              </w:rPr>
              <w:t>- Le travail de préparation (ateliers divers) se fait de façon échelonnée de mars à novembre.</w:t>
            </w:r>
          </w:p>
          <w:p w:rsidR="00A566EB" w:rsidRDefault="005C30E4">
            <w:pPr>
              <w:jc w:val="both"/>
              <w:rPr>
                <w:rFonts w:ascii="Calibri" w:eastAsia="Calibri" w:hAnsi="Calibri" w:cs="Calibri"/>
                <w:sz w:val="22"/>
                <w:szCs w:val="22"/>
              </w:rPr>
            </w:pPr>
            <w:r>
              <w:rPr>
                <w:rFonts w:ascii="Calibri" w:eastAsia="Calibri" w:hAnsi="Calibri" w:cs="Calibri"/>
                <w:sz w:val="22"/>
                <w:szCs w:val="22"/>
              </w:rPr>
              <w:t xml:space="preserve">- Ne pas hésiter à se rapprocher du conseiller pédagogique référent dans la circonscription. </w:t>
            </w:r>
          </w:p>
          <w:p w:rsidR="00A566EB" w:rsidRDefault="00A566EB">
            <w:pPr>
              <w:jc w:val="both"/>
              <w:rPr>
                <w:rFonts w:ascii="Calibri" w:eastAsia="Calibri" w:hAnsi="Calibri" w:cs="Calibri"/>
                <w:sz w:val="22"/>
                <w:szCs w:val="22"/>
              </w:rPr>
            </w:pPr>
          </w:p>
          <w:p w:rsidR="00A566EB" w:rsidRDefault="005C30E4">
            <w:pPr>
              <w:jc w:val="both"/>
              <w:rPr>
                <w:rFonts w:ascii="Calibri" w:eastAsia="Calibri" w:hAnsi="Calibri" w:cs="Calibri"/>
                <w:sz w:val="22"/>
                <w:szCs w:val="22"/>
              </w:rPr>
            </w:pPr>
            <w:r>
              <w:rPr>
                <w:rFonts w:ascii="Calibri" w:eastAsia="Calibri" w:hAnsi="Calibri" w:cs="Calibri"/>
                <w:sz w:val="22"/>
                <w:szCs w:val="22"/>
              </w:rPr>
              <w:t>- Transmettre le dossier pour le 10 mars 2023 :</w:t>
            </w:r>
          </w:p>
          <w:p w:rsidR="00A566EB" w:rsidRDefault="005C30E4">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à l’IEP (2 exemplaires)</w:t>
            </w:r>
          </w:p>
          <w:p w:rsidR="00A566EB" w:rsidRDefault="005C30E4">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à la direction de l’éducation/de l’enseignement provinciale concernée (pour la DES : fiche d’inscription du guichet de l’offre éducative).</w:t>
            </w:r>
          </w:p>
          <w:p w:rsidR="00A566EB" w:rsidRDefault="005C30E4">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Important</w:t>
            </w:r>
            <w:r>
              <w:rPr>
                <w:rFonts w:ascii="Calibri" w:eastAsia="Calibri" w:hAnsi="Calibri" w:cs="Calibri"/>
                <w:color w:val="000000"/>
                <w:sz w:val="22"/>
                <w:szCs w:val="22"/>
              </w:rPr>
              <w:t> : en copie (pour collation) au conseiller pédagogique qui suit l’opération (</w:t>
            </w:r>
            <w:hyperlink r:id="rId31">
              <w:r>
                <w:rPr>
                  <w:rFonts w:ascii="Calibri" w:eastAsia="Calibri" w:hAnsi="Calibri" w:cs="Calibri"/>
                  <w:color w:val="0000FF"/>
                  <w:sz w:val="22"/>
                  <w:szCs w:val="22"/>
                  <w:u w:val="single"/>
                </w:rPr>
                <w:t>xavier.boussemart@gouv.nc</w:t>
              </w:r>
            </w:hyperlink>
            <w:r>
              <w:rPr>
                <w:rFonts w:ascii="Calibri" w:eastAsia="Calibri" w:hAnsi="Calibri" w:cs="Calibri"/>
                <w:color w:val="000000"/>
                <w:sz w:val="22"/>
                <w:szCs w:val="22"/>
              </w:rPr>
              <w:t>) par voie numérique.</w:t>
            </w:r>
          </w:p>
        </w:tc>
      </w:tr>
      <w:tr w:rsidR="00A566EB">
        <w:trPr>
          <w:trHeight w:val="1684"/>
        </w:trPr>
        <w:tc>
          <w:tcPr>
            <w:tcW w:w="1810" w:type="dxa"/>
          </w:tcPr>
          <w:p w:rsidR="00A566EB" w:rsidRDefault="00A566EB">
            <w:pPr>
              <w:jc w:val="center"/>
              <w:rPr>
                <w:rFonts w:ascii="Calibri" w:eastAsia="Calibri" w:hAnsi="Calibri" w:cs="Calibri"/>
                <w:b/>
                <w:sz w:val="22"/>
                <w:szCs w:val="22"/>
              </w:rPr>
            </w:pPr>
          </w:p>
          <w:p w:rsidR="00A566EB" w:rsidRDefault="00A566EB">
            <w:pPr>
              <w:jc w:val="center"/>
              <w:rPr>
                <w:rFonts w:ascii="Calibri" w:eastAsia="Calibri" w:hAnsi="Calibri" w:cs="Calibri"/>
                <w:b/>
                <w:sz w:val="22"/>
                <w:szCs w:val="22"/>
              </w:rPr>
            </w:pPr>
          </w:p>
          <w:p w:rsidR="00A566EB" w:rsidRDefault="005C30E4">
            <w:pPr>
              <w:jc w:val="center"/>
              <w:rPr>
                <w:rFonts w:ascii="Calibri" w:eastAsia="Calibri" w:hAnsi="Calibri" w:cs="Calibri"/>
                <w:sz w:val="22"/>
                <w:szCs w:val="22"/>
              </w:rPr>
            </w:pPr>
            <w:r>
              <w:rPr>
                <w:rFonts w:ascii="Calibri" w:eastAsia="Calibri" w:hAnsi="Calibri" w:cs="Calibri"/>
                <w:b/>
                <w:sz w:val="22"/>
                <w:szCs w:val="22"/>
              </w:rPr>
              <w:t>CALENDRIER, DUREE</w:t>
            </w:r>
          </w:p>
          <w:p w:rsidR="00A566EB" w:rsidRDefault="00A566EB">
            <w:pPr>
              <w:jc w:val="center"/>
              <w:rPr>
                <w:rFonts w:ascii="Calibri" w:eastAsia="Calibri" w:hAnsi="Calibri" w:cs="Calibri"/>
                <w:sz w:val="18"/>
                <w:szCs w:val="18"/>
              </w:rPr>
            </w:pPr>
          </w:p>
        </w:tc>
        <w:tc>
          <w:tcPr>
            <w:tcW w:w="8745" w:type="dxa"/>
          </w:tcPr>
          <w:p w:rsidR="00A566EB" w:rsidRDefault="00A566EB">
            <w:pPr>
              <w:rPr>
                <w:rFonts w:ascii="Calibri" w:eastAsia="Calibri" w:hAnsi="Calibri" w:cs="Calibri"/>
                <w:b/>
                <w:sz w:val="22"/>
                <w:szCs w:val="22"/>
              </w:rPr>
            </w:pPr>
          </w:p>
          <w:p w:rsidR="00A566EB" w:rsidRDefault="005C30E4">
            <w:pPr>
              <w:rPr>
                <w:rFonts w:ascii="Calibri" w:eastAsia="Calibri" w:hAnsi="Calibri" w:cs="Calibri"/>
                <w:sz w:val="22"/>
                <w:szCs w:val="22"/>
              </w:rPr>
            </w:pPr>
            <w:r>
              <w:rPr>
                <w:rFonts w:ascii="Calibri" w:eastAsia="Calibri" w:hAnsi="Calibri" w:cs="Calibri"/>
                <w:b/>
                <w:sz w:val="22"/>
                <w:szCs w:val="22"/>
              </w:rPr>
              <w:t>Echéancier prévisionnel </w:t>
            </w:r>
          </w:p>
          <w:p w:rsidR="00A566EB" w:rsidRDefault="005C30E4">
            <w:pPr>
              <w:rPr>
                <w:rFonts w:ascii="Calibri" w:eastAsia="Calibri" w:hAnsi="Calibri" w:cs="Calibri"/>
                <w:sz w:val="20"/>
                <w:szCs w:val="20"/>
              </w:rPr>
            </w:pPr>
            <w:r>
              <w:rPr>
                <w:rFonts w:ascii="Calibri" w:eastAsia="Calibri" w:hAnsi="Calibri" w:cs="Calibri"/>
                <w:b/>
                <w:sz w:val="20"/>
                <w:szCs w:val="20"/>
              </w:rPr>
              <w:t>  </w:t>
            </w:r>
          </w:p>
          <w:tbl>
            <w:tblPr>
              <w:tblStyle w:val="ae"/>
              <w:tblW w:w="76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5982"/>
            </w:tblGrid>
            <w:tr w:rsidR="00A566EB">
              <w:tc>
                <w:tcPr>
                  <w:tcW w:w="1702" w:type="dxa"/>
                </w:tcPr>
                <w:p w:rsidR="00A566EB" w:rsidRDefault="005C30E4">
                  <w:pPr>
                    <w:rPr>
                      <w:rFonts w:ascii="Calibri" w:eastAsia="Calibri" w:hAnsi="Calibri" w:cs="Calibri"/>
                      <w:b/>
                      <w:sz w:val="20"/>
                      <w:szCs w:val="20"/>
                    </w:rPr>
                  </w:pPr>
                  <w:r>
                    <w:rPr>
                      <w:rFonts w:ascii="Calibri" w:eastAsia="Calibri" w:hAnsi="Calibri" w:cs="Calibri"/>
                      <w:b/>
                      <w:sz w:val="20"/>
                      <w:szCs w:val="20"/>
                    </w:rPr>
                    <w:t>De février à mars</w:t>
                  </w:r>
                </w:p>
              </w:tc>
              <w:tc>
                <w:tcPr>
                  <w:tcW w:w="5982" w:type="dxa"/>
                </w:tcPr>
                <w:p w:rsidR="00A566EB" w:rsidRDefault="005C30E4">
                  <w:pPr>
                    <w:rPr>
                      <w:rFonts w:ascii="Calibri" w:eastAsia="Calibri" w:hAnsi="Calibri" w:cs="Calibri"/>
                      <w:b/>
                      <w:sz w:val="20"/>
                      <w:szCs w:val="20"/>
                    </w:rPr>
                  </w:pPr>
                  <w:r>
                    <w:rPr>
                      <w:rFonts w:ascii="Calibri" w:eastAsia="Calibri" w:hAnsi="Calibri" w:cs="Calibri"/>
                      <w:b/>
                      <w:sz w:val="20"/>
                      <w:szCs w:val="20"/>
                    </w:rPr>
                    <w:t>D’avril à octobre</w:t>
                  </w:r>
                </w:p>
              </w:tc>
            </w:tr>
            <w:tr w:rsidR="00A566EB">
              <w:tc>
                <w:tcPr>
                  <w:tcW w:w="1702" w:type="dxa"/>
                </w:tcPr>
                <w:p w:rsidR="00A566EB" w:rsidRDefault="005C30E4">
                  <w:pPr>
                    <w:rPr>
                      <w:rFonts w:ascii="Calibri" w:eastAsia="Calibri" w:hAnsi="Calibri" w:cs="Calibri"/>
                      <w:sz w:val="20"/>
                      <w:szCs w:val="20"/>
                    </w:rPr>
                  </w:pPr>
                  <w:r>
                    <w:rPr>
                      <w:rFonts w:ascii="Calibri" w:eastAsia="Calibri" w:hAnsi="Calibri" w:cs="Calibri"/>
                      <w:sz w:val="20"/>
                      <w:szCs w:val="20"/>
                    </w:rPr>
                    <w:t>inscriptions</w:t>
                  </w:r>
                </w:p>
              </w:tc>
              <w:tc>
                <w:tcPr>
                  <w:tcW w:w="5982" w:type="dxa"/>
                </w:tcPr>
                <w:p w:rsidR="00A566EB" w:rsidRDefault="005C30E4">
                  <w:pPr>
                    <w:rPr>
                      <w:rFonts w:ascii="Calibri" w:eastAsia="Calibri" w:hAnsi="Calibri" w:cs="Calibri"/>
                      <w:sz w:val="20"/>
                      <w:szCs w:val="20"/>
                    </w:rPr>
                  </w:pPr>
                  <w:r>
                    <w:rPr>
                      <w:rFonts w:ascii="Calibri" w:eastAsia="Calibri" w:hAnsi="Calibri" w:cs="Calibri"/>
                      <w:sz w:val="20"/>
                      <w:szCs w:val="20"/>
                    </w:rPr>
                    <w:t>Mise en œuvre des différents ateliers de façon hebdomadaire</w:t>
                  </w:r>
                </w:p>
              </w:tc>
            </w:tr>
            <w:tr w:rsidR="00A566EB">
              <w:tc>
                <w:tcPr>
                  <w:tcW w:w="7684" w:type="dxa"/>
                  <w:gridSpan w:val="2"/>
                </w:tcPr>
                <w:p w:rsidR="00A566EB" w:rsidRDefault="005C30E4">
                  <w:pPr>
                    <w:jc w:val="center"/>
                    <w:rPr>
                      <w:rFonts w:ascii="Calibri" w:eastAsia="Calibri" w:hAnsi="Calibri" w:cs="Calibri"/>
                      <w:sz w:val="20"/>
                      <w:szCs w:val="20"/>
                    </w:rPr>
                  </w:pPr>
                  <w:r>
                    <w:rPr>
                      <w:rFonts w:ascii="Calibri" w:eastAsia="Calibri" w:hAnsi="Calibri" w:cs="Calibri"/>
                      <w:b/>
                      <w:sz w:val="20"/>
                      <w:szCs w:val="20"/>
                    </w:rPr>
                    <w:t>De mars à novembre</w:t>
                  </w:r>
                  <w:r>
                    <w:rPr>
                      <w:rFonts w:ascii="Calibri" w:eastAsia="Calibri" w:hAnsi="Calibri" w:cs="Calibri"/>
                      <w:sz w:val="20"/>
                      <w:szCs w:val="20"/>
                    </w:rPr>
                    <w:t> : valorisations</w:t>
                  </w:r>
                </w:p>
              </w:tc>
            </w:tr>
          </w:tbl>
          <w:p w:rsidR="00A566EB" w:rsidRDefault="00A566EB">
            <w:pPr>
              <w:rPr>
                <w:rFonts w:ascii="Calibri" w:eastAsia="Calibri" w:hAnsi="Calibri" w:cs="Calibri"/>
                <w:sz w:val="20"/>
                <w:szCs w:val="20"/>
              </w:rPr>
            </w:pPr>
          </w:p>
        </w:tc>
      </w:tr>
    </w:tbl>
    <w:p w:rsidR="00A566EB" w:rsidRDefault="005C30E4">
      <w:pPr>
        <w:pBdr>
          <w:top w:val="nil"/>
          <w:left w:val="nil"/>
          <w:bottom w:val="nil"/>
          <w:right w:val="nil"/>
          <w:between w:val="nil"/>
        </w:pBdr>
        <w:tabs>
          <w:tab w:val="center" w:pos="4536"/>
          <w:tab w:val="right" w:pos="9072"/>
        </w:tabs>
        <w:ind w:left="-709"/>
        <w:rPr>
          <w:rFonts w:ascii="Calibri" w:eastAsia="Calibri" w:hAnsi="Calibri" w:cs="Calibri"/>
          <w:color w:val="000000"/>
          <w:sz w:val="16"/>
          <w:szCs w:val="16"/>
        </w:rPr>
      </w:pPr>
      <w:r>
        <w:rPr>
          <w:rFonts w:ascii="Calibri" w:eastAsia="Calibri" w:hAnsi="Calibri" w:cs="Calibri"/>
          <w:color w:val="000000"/>
          <w:sz w:val="16"/>
          <w:szCs w:val="16"/>
        </w:rPr>
        <w:t> </w:t>
      </w:r>
    </w:p>
    <w:p w:rsidR="00A566EB" w:rsidRDefault="005C30E4">
      <w:pPr>
        <w:pBdr>
          <w:top w:val="nil"/>
          <w:left w:val="nil"/>
          <w:bottom w:val="nil"/>
          <w:right w:val="nil"/>
          <w:between w:val="nil"/>
        </w:pBdr>
        <w:tabs>
          <w:tab w:val="center" w:pos="4536"/>
          <w:tab w:val="right" w:pos="9072"/>
        </w:tabs>
        <w:ind w:left="-709"/>
        <w:rPr>
          <w:rFonts w:ascii="Calibri" w:eastAsia="Calibri" w:hAnsi="Calibri" w:cs="Calibri"/>
          <w:color w:val="000000"/>
        </w:rPr>
      </w:pPr>
      <w:r>
        <w:rPr>
          <w:rFonts w:ascii="Calibri" w:eastAsia="Calibri" w:hAnsi="Calibri" w:cs="Calibri"/>
          <w:b/>
          <w:color w:val="000000"/>
          <w:sz w:val="20"/>
          <w:szCs w:val="20"/>
        </w:rPr>
        <w:t>Coordonnateurs</w:t>
      </w:r>
      <w:r>
        <w:rPr>
          <w:rFonts w:ascii="Calibri" w:eastAsia="Calibri" w:hAnsi="Calibri" w:cs="Calibri"/>
          <w:color w:val="000000"/>
          <w:sz w:val="20"/>
          <w:szCs w:val="20"/>
        </w:rPr>
        <w:t> </w:t>
      </w:r>
      <w:r>
        <w:rPr>
          <w:rFonts w:ascii="Calibri" w:eastAsia="Calibri" w:hAnsi="Calibri" w:cs="Calibri"/>
          <w:color w:val="000000"/>
        </w:rPr>
        <w:t>:</w:t>
      </w:r>
    </w:p>
    <w:tbl>
      <w:tblPr>
        <w:tblStyle w:val="af"/>
        <w:tblW w:w="78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3190"/>
        <w:gridCol w:w="1392"/>
      </w:tblGrid>
      <w:tr w:rsidR="00A566EB">
        <w:trPr>
          <w:jc w:val="center"/>
        </w:trPr>
        <w:tc>
          <w:tcPr>
            <w:tcW w:w="3260" w:type="dxa"/>
            <w:tcBorders>
              <w:right w:val="single" w:sz="8" w:space="0" w:color="000000"/>
            </w:tcBorders>
          </w:tcPr>
          <w:p w:rsidR="00A566EB" w:rsidRDefault="005C30E4">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b/>
                <w:color w:val="000000"/>
                <w:sz w:val="22"/>
                <w:szCs w:val="22"/>
              </w:rPr>
              <w:t>Nom – prénom</w:t>
            </w:r>
          </w:p>
        </w:tc>
        <w:tc>
          <w:tcPr>
            <w:tcW w:w="3190" w:type="dxa"/>
            <w:tcBorders>
              <w:left w:val="single" w:sz="8" w:space="0" w:color="000000"/>
            </w:tcBorders>
          </w:tcPr>
          <w:p w:rsidR="00A566EB" w:rsidRDefault="005C30E4">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b/>
                <w:color w:val="000000"/>
                <w:sz w:val="22"/>
                <w:szCs w:val="22"/>
              </w:rPr>
              <w:t>Courriel</w:t>
            </w:r>
          </w:p>
        </w:tc>
        <w:tc>
          <w:tcPr>
            <w:tcW w:w="1392" w:type="dxa"/>
            <w:tcBorders>
              <w:left w:val="single" w:sz="8" w:space="0" w:color="000000"/>
            </w:tcBorders>
          </w:tcPr>
          <w:p w:rsidR="00A566EB" w:rsidRDefault="005C30E4">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b/>
                <w:color w:val="000000"/>
                <w:sz w:val="22"/>
                <w:szCs w:val="22"/>
              </w:rPr>
              <w:t>Téléphone</w:t>
            </w:r>
          </w:p>
        </w:tc>
      </w:tr>
      <w:tr w:rsidR="00A566EB">
        <w:trPr>
          <w:jc w:val="center"/>
        </w:trPr>
        <w:tc>
          <w:tcPr>
            <w:tcW w:w="3260" w:type="dxa"/>
            <w:tcBorders>
              <w:right w:val="single" w:sz="8" w:space="0" w:color="000000"/>
            </w:tcBorders>
          </w:tcPr>
          <w:p w:rsidR="00A566EB" w:rsidRDefault="005C30E4">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color w:val="000000"/>
                <w:sz w:val="22"/>
                <w:szCs w:val="22"/>
              </w:rPr>
              <w:t>LONG Nathalie</w:t>
            </w:r>
          </w:p>
        </w:tc>
        <w:tc>
          <w:tcPr>
            <w:tcW w:w="3190" w:type="dxa"/>
            <w:tcBorders>
              <w:left w:val="single" w:sz="8" w:space="0" w:color="000000"/>
            </w:tcBorders>
          </w:tcPr>
          <w:p w:rsidR="00A566EB" w:rsidRDefault="005662CA">
            <w:pPr>
              <w:pBdr>
                <w:top w:val="nil"/>
                <w:left w:val="nil"/>
                <w:bottom w:val="nil"/>
                <w:right w:val="nil"/>
                <w:between w:val="nil"/>
              </w:pBdr>
              <w:tabs>
                <w:tab w:val="center" w:pos="4536"/>
                <w:tab w:val="right" w:pos="9072"/>
              </w:tabs>
              <w:jc w:val="center"/>
              <w:rPr>
                <w:rFonts w:ascii="Calibri" w:eastAsia="Calibri" w:hAnsi="Calibri" w:cs="Calibri"/>
                <w:sz w:val="22"/>
                <w:szCs w:val="22"/>
              </w:rPr>
            </w:pPr>
            <w:hyperlink r:id="rId32">
              <w:r w:rsidR="005C30E4">
                <w:rPr>
                  <w:rFonts w:ascii="Calibri" w:eastAsia="Calibri" w:hAnsi="Calibri" w:cs="Calibri"/>
                  <w:color w:val="0000FF"/>
                  <w:sz w:val="22"/>
                  <w:szCs w:val="22"/>
                  <w:u w:val="single"/>
                </w:rPr>
                <w:t>nathalie.long@gouv.nc</w:t>
              </w:r>
            </w:hyperlink>
            <w:r w:rsidR="005C30E4">
              <w:rPr>
                <w:rFonts w:ascii="Calibri" w:eastAsia="Calibri" w:hAnsi="Calibri" w:cs="Calibri"/>
                <w:sz w:val="22"/>
                <w:szCs w:val="22"/>
              </w:rPr>
              <w:t xml:space="preserve"> </w:t>
            </w:r>
          </w:p>
        </w:tc>
        <w:tc>
          <w:tcPr>
            <w:tcW w:w="1392" w:type="dxa"/>
            <w:tcBorders>
              <w:left w:val="single" w:sz="8" w:space="0" w:color="000000"/>
            </w:tcBorders>
            <w:shd w:val="clear" w:color="auto" w:fill="A6A6A6"/>
          </w:tcPr>
          <w:p w:rsidR="00A566EB" w:rsidRDefault="00A566EB">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p>
        </w:tc>
      </w:tr>
      <w:tr w:rsidR="00A566EB">
        <w:trPr>
          <w:jc w:val="center"/>
        </w:trPr>
        <w:tc>
          <w:tcPr>
            <w:tcW w:w="3260" w:type="dxa"/>
            <w:tcBorders>
              <w:right w:val="single" w:sz="8" w:space="0" w:color="000000"/>
            </w:tcBorders>
          </w:tcPr>
          <w:p w:rsidR="00A566EB" w:rsidRDefault="005C30E4">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color w:val="000000"/>
                <w:sz w:val="22"/>
                <w:szCs w:val="22"/>
              </w:rPr>
              <w:t>BOUSSEMART Xavier</w:t>
            </w:r>
          </w:p>
        </w:tc>
        <w:tc>
          <w:tcPr>
            <w:tcW w:w="3190" w:type="dxa"/>
            <w:tcBorders>
              <w:left w:val="single" w:sz="8" w:space="0" w:color="000000"/>
            </w:tcBorders>
          </w:tcPr>
          <w:p w:rsidR="00A566EB" w:rsidRDefault="005662CA">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hyperlink r:id="rId33">
              <w:r w:rsidR="005C30E4">
                <w:rPr>
                  <w:rFonts w:ascii="Calibri" w:eastAsia="Calibri" w:hAnsi="Calibri" w:cs="Calibri"/>
                  <w:color w:val="0000FF"/>
                  <w:sz w:val="22"/>
                  <w:szCs w:val="22"/>
                  <w:u w:val="single"/>
                </w:rPr>
                <w:t>Xavier.boussemart@gouv.nc</w:t>
              </w:r>
            </w:hyperlink>
          </w:p>
        </w:tc>
        <w:tc>
          <w:tcPr>
            <w:tcW w:w="1392" w:type="dxa"/>
            <w:tcBorders>
              <w:left w:val="single" w:sz="8" w:space="0" w:color="000000"/>
            </w:tcBorders>
          </w:tcPr>
          <w:p w:rsidR="00A566EB" w:rsidRDefault="005C30E4">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color w:val="000000"/>
                <w:sz w:val="22"/>
                <w:szCs w:val="22"/>
              </w:rPr>
              <w:t>23 95 92</w:t>
            </w:r>
          </w:p>
        </w:tc>
      </w:tr>
    </w:tbl>
    <w:p w:rsidR="00A566EB" w:rsidRDefault="005C30E4">
      <w:pPr>
        <w:ind w:left="-709"/>
        <w:rPr>
          <w:rFonts w:ascii="Calibri" w:eastAsia="Calibri" w:hAnsi="Calibri" w:cs="Calibri"/>
          <w:sz w:val="18"/>
          <w:szCs w:val="18"/>
        </w:rPr>
        <w:sectPr w:rsidR="00A566EB">
          <w:headerReference w:type="default" r:id="rId34"/>
          <w:pgSz w:w="11906" w:h="16838"/>
          <w:pgMar w:top="993" w:right="1418" w:bottom="539" w:left="1418" w:header="284" w:footer="258" w:gutter="0"/>
          <w:pgNumType w:start="1"/>
          <w:cols w:space="720"/>
        </w:sectPr>
      </w:pPr>
      <w:r>
        <w:rPr>
          <w:rFonts w:ascii="Calibri" w:eastAsia="Calibri" w:hAnsi="Calibri" w:cs="Calibri"/>
          <w:sz w:val="18"/>
          <w:szCs w:val="18"/>
        </w:rPr>
        <w:t>  </w:t>
      </w:r>
    </w:p>
    <w:p w:rsidR="00A566EB" w:rsidRDefault="005C30E4">
      <w:pPr>
        <w:jc w:val="center"/>
        <w:rPr>
          <w:rFonts w:ascii="Arial" w:eastAsia="Arial" w:hAnsi="Arial" w:cs="Arial"/>
          <w:b/>
          <w:i/>
          <w:sz w:val="20"/>
          <w:szCs w:val="20"/>
        </w:rPr>
      </w:pPr>
      <w:r>
        <w:rPr>
          <w:rFonts w:ascii="Arial" w:eastAsia="Arial" w:hAnsi="Arial" w:cs="Arial"/>
          <w:b/>
          <w:sz w:val="20"/>
          <w:szCs w:val="20"/>
        </w:rPr>
        <w:lastRenderedPageBreak/>
        <w:t>Intitulé du projet</w:t>
      </w:r>
      <w:r>
        <w:rPr>
          <w:rFonts w:ascii="Arial" w:eastAsia="Arial" w:hAnsi="Arial" w:cs="Arial"/>
          <w:sz w:val="20"/>
          <w:szCs w:val="20"/>
        </w:rPr>
        <w:t xml:space="preserve"> : </w:t>
      </w:r>
      <w:r>
        <w:rPr>
          <w:rFonts w:ascii="Arial" w:eastAsia="Arial" w:hAnsi="Arial" w:cs="Arial"/>
          <w:b/>
          <w:color w:val="000000"/>
          <w:sz w:val="20"/>
          <w:szCs w:val="20"/>
        </w:rPr>
        <w:t xml:space="preserve">1 atelier par semaine pour lire écrire échanger voyager avec </w:t>
      </w:r>
      <w:r>
        <w:rPr>
          <w:rFonts w:ascii="Arial" w:eastAsia="Arial" w:hAnsi="Arial" w:cs="Arial"/>
          <w:b/>
          <w:i/>
          <w:color w:val="000000"/>
          <w:sz w:val="20"/>
          <w:szCs w:val="20"/>
        </w:rPr>
        <w:t>Livre, Mon Ami</w:t>
      </w:r>
    </w:p>
    <w:tbl>
      <w:tblPr>
        <w:tblStyle w:val="af0"/>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A566EB">
        <w:trPr>
          <w:trHeight w:val="7431"/>
        </w:trPr>
        <w:tc>
          <w:tcPr>
            <w:tcW w:w="9747" w:type="dxa"/>
            <w:tcBorders>
              <w:top w:val="single" w:sz="12" w:space="0" w:color="000000"/>
              <w:left w:val="single" w:sz="12" w:space="0" w:color="000000"/>
              <w:bottom w:val="single" w:sz="12" w:space="0" w:color="000000"/>
              <w:right w:val="single" w:sz="12" w:space="0" w:color="000000"/>
            </w:tcBorders>
          </w:tcPr>
          <w:p w:rsidR="00A566EB" w:rsidRDefault="00A566EB">
            <w:pPr>
              <w:tabs>
                <w:tab w:val="left" w:pos="2835"/>
              </w:tabs>
              <w:spacing w:after="120"/>
              <w:rPr>
                <w:rFonts w:ascii="Arial" w:eastAsia="Arial" w:hAnsi="Arial" w:cs="Arial"/>
                <w:b/>
                <w:sz w:val="20"/>
                <w:szCs w:val="20"/>
              </w:rPr>
            </w:pPr>
          </w:p>
          <w:p w:rsidR="00A566EB" w:rsidRDefault="005C30E4">
            <w:pPr>
              <w:tabs>
                <w:tab w:val="left" w:pos="2835"/>
              </w:tabs>
              <w:spacing w:after="120"/>
              <w:rPr>
                <w:rFonts w:ascii="Arial" w:eastAsia="Arial" w:hAnsi="Arial" w:cs="Arial"/>
                <w:b/>
                <w:sz w:val="20"/>
                <w:szCs w:val="20"/>
              </w:rPr>
            </w:pPr>
            <w:r>
              <w:rPr>
                <w:rFonts w:ascii="Arial" w:eastAsia="Arial" w:hAnsi="Arial" w:cs="Arial"/>
                <w:b/>
                <w:sz w:val="20"/>
                <w:szCs w:val="20"/>
              </w:rPr>
              <w:t>Province</w:t>
            </w:r>
            <w:r>
              <w:rPr>
                <w:rFonts w:ascii="Arial" w:eastAsia="Arial" w:hAnsi="Arial" w:cs="Arial"/>
                <w:b/>
                <w:sz w:val="20"/>
                <w:szCs w:val="20"/>
              </w:rPr>
              <w:tab/>
              <w:t xml:space="preserve">Circonscription : </w:t>
            </w:r>
            <w:r>
              <w:rPr>
                <w:rFonts w:ascii="MS Gothic" w:eastAsia="MS Gothic" w:hAnsi="MS Gothic" w:cs="MS Gothic"/>
                <w:b/>
                <w:sz w:val="20"/>
                <w:szCs w:val="20"/>
              </w:rPr>
              <w:t>☐</w:t>
            </w:r>
            <w:r>
              <w:rPr>
                <w:rFonts w:ascii="Arial" w:eastAsia="Arial" w:hAnsi="Arial" w:cs="Arial"/>
                <w:b/>
                <w:sz w:val="20"/>
                <w:szCs w:val="20"/>
              </w:rPr>
              <w:t xml:space="preserve"> 1  </w:t>
            </w:r>
            <w:r>
              <w:rPr>
                <w:rFonts w:ascii="MS Gothic" w:eastAsia="MS Gothic" w:hAnsi="MS Gothic" w:cs="MS Gothic"/>
                <w:b/>
                <w:sz w:val="20"/>
                <w:szCs w:val="20"/>
              </w:rPr>
              <w:t>☐</w:t>
            </w:r>
            <w:r>
              <w:rPr>
                <w:rFonts w:ascii="Arial" w:eastAsia="Arial" w:hAnsi="Arial" w:cs="Arial"/>
                <w:b/>
                <w:sz w:val="20"/>
                <w:szCs w:val="20"/>
              </w:rPr>
              <w:t xml:space="preserve"> 2  </w:t>
            </w:r>
            <w:r>
              <w:rPr>
                <w:rFonts w:ascii="MS Gothic" w:eastAsia="MS Gothic" w:hAnsi="MS Gothic" w:cs="MS Gothic"/>
                <w:b/>
                <w:sz w:val="20"/>
                <w:szCs w:val="20"/>
              </w:rPr>
              <w:t>☐</w:t>
            </w:r>
            <w:r>
              <w:rPr>
                <w:rFonts w:ascii="Arial" w:eastAsia="Arial" w:hAnsi="Arial" w:cs="Arial"/>
                <w:b/>
                <w:sz w:val="20"/>
                <w:szCs w:val="20"/>
              </w:rPr>
              <w:t xml:space="preserve"> 3  </w:t>
            </w:r>
            <w:r>
              <w:rPr>
                <w:rFonts w:ascii="MS Gothic" w:eastAsia="MS Gothic" w:hAnsi="MS Gothic" w:cs="MS Gothic"/>
                <w:b/>
                <w:sz w:val="20"/>
                <w:szCs w:val="20"/>
              </w:rPr>
              <w:t>☐</w:t>
            </w:r>
            <w:r>
              <w:rPr>
                <w:rFonts w:ascii="Arial" w:eastAsia="Arial" w:hAnsi="Arial" w:cs="Arial"/>
                <w:b/>
                <w:sz w:val="20"/>
                <w:szCs w:val="20"/>
              </w:rPr>
              <w:t xml:space="preserve"> 4  </w:t>
            </w:r>
            <w:r>
              <w:rPr>
                <w:rFonts w:ascii="MS Gothic" w:eastAsia="MS Gothic" w:hAnsi="MS Gothic" w:cs="MS Gothic"/>
                <w:b/>
                <w:sz w:val="20"/>
                <w:szCs w:val="20"/>
              </w:rPr>
              <w:t>☐</w:t>
            </w:r>
            <w:r>
              <w:rPr>
                <w:rFonts w:ascii="Arial" w:eastAsia="Arial" w:hAnsi="Arial" w:cs="Arial"/>
                <w:b/>
                <w:sz w:val="20"/>
                <w:szCs w:val="20"/>
              </w:rPr>
              <w:t xml:space="preserve"> 5  </w:t>
            </w:r>
            <w:r>
              <w:rPr>
                <w:rFonts w:ascii="MS Gothic" w:eastAsia="MS Gothic" w:hAnsi="MS Gothic" w:cs="MS Gothic"/>
                <w:b/>
                <w:sz w:val="20"/>
                <w:szCs w:val="20"/>
              </w:rPr>
              <w:t>☐</w:t>
            </w:r>
            <w:r>
              <w:rPr>
                <w:rFonts w:ascii="Arial" w:eastAsia="Arial" w:hAnsi="Arial" w:cs="Arial"/>
                <w:b/>
                <w:sz w:val="20"/>
                <w:szCs w:val="20"/>
              </w:rPr>
              <w:t xml:space="preserve"> 6  </w:t>
            </w:r>
            <w:r>
              <w:rPr>
                <w:rFonts w:ascii="MS Gothic" w:eastAsia="MS Gothic" w:hAnsi="MS Gothic" w:cs="MS Gothic"/>
                <w:b/>
                <w:sz w:val="20"/>
                <w:szCs w:val="20"/>
              </w:rPr>
              <w:t>☐</w:t>
            </w:r>
            <w:r>
              <w:rPr>
                <w:rFonts w:ascii="Arial" w:eastAsia="Arial" w:hAnsi="Arial" w:cs="Arial"/>
                <w:b/>
                <w:sz w:val="20"/>
                <w:szCs w:val="20"/>
              </w:rPr>
              <w:t xml:space="preserve">7 </w:t>
            </w:r>
          </w:p>
          <w:p w:rsidR="00A566EB" w:rsidRDefault="005C30E4">
            <w:pPr>
              <w:tabs>
                <w:tab w:val="left" w:pos="2835"/>
              </w:tabs>
              <w:spacing w:after="120"/>
              <w:rPr>
                <w:rFonts w:ascii="Arial" w:eastAsia="Arial" w:hAnsi="Arial" w:cs="Arial"/>
                <w:color w:val="FF0000"/>
                <w:sz w:val="20"/>
                <w:szCs w:val="20"/>
              </w:rPr>
            </w:pPr>
            <w:r>
              <w:rPr>
                <w:rFonts w:ascii="Arial" w:eastAsia="Arial" w:hAnsi="Arial" w:cs="Arial"/>
                <w:b/>
                <w:color w:val="403152"/>
                <w:sz w:val="20"/>
                <w:szCs w:val="20"/>
              </w:rPr>
              <w:t xml:space="preserve">Nom du CP référent Livre, Mon Ami </w:t>
            </w:r>
            <w:r>
              <w:rPr>
                <w:rFonts w:ascii="Arial" w:eastAsia="Arial" w:hAnsi="Arial" w:cs="Arial"/>
                <w:b/>
                <w:color w:val="403152"/>
                <w:sz w:val="20"/>
                <w:szCs w:val="20"/>
                <w:u w:val="single"/>
              </w:rPr>
              <w:t>de la circonscription</w:t>
            </w:r>
            <w:r>
              <w:rPr>
                <w:rFonts w:ascii="Arial" w:eastAsia="Arial" w:hAnsi="Arial" w:cs="Arial"/>
                <w:b/>
                <w:color w:val="403152"/>
                <w:sz w:val="20"/>
                <w:szCs w:val="20"/>
              </w:rPr>
              <w:t xml:space="preserve"> : </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rsidR="00A566EB" w:rsidRDefault="005C30E4">
            <w:pPr>
              <w:tabs>
                <w:tab w:val="left" w:pos="9356"/>
              </w:tabs>
              <w:rPr>
                <w:rFonts w:ascii="Arial" w:eastAsia="Arial" w:hAnsi="Arial" w:cs="Arial"/>
                <w:b/>
                <w:sz w:val="20"/>
                <w:szCs w:val="20"/>
              </w:rPr>
            </w:pPr>
            <w:r>
              <w:rPr>
                <w:rFonts w:ascii="Arial" w:eastAsia="Arial" w:hAnsi="Arial" w:cs="Arial"/>
                <w:b/>
                <w:sz w:val="20"/>
                <w:szCs w:val="20"/>
              </w:rPr>
              <w:t>Commune</w:t>
            </w:r>
            <w:proofErr w:type="gramStart"/>
            <w:r>
              <w:rPr>
                <w:rFonts w:ascii="Arial" w:eastAsia="Arial" w:hAnsi="Arial" w:cs="Arial"/>
                <w:sz w:val="20"/>
                <w:szCs w:val="20"/>
              </w:rPr>
              <w:t> :_</w:t>
            </w:r>
            <w:proofErr w:type="gramEnd"/>
            <w:r>
              <w:rPr>
                <w:rFonts w:ascii="Arial" w:eastAsia="Arial" w:hAnsi="Arial" w:cs="Arial"/>
                <w:sz w:val="20"/>
                <w:szCs w:val="20"/>
              </w:rPr>
              <w:t xml:space="preserve">___ </w:t>
            </w:r>
            <w:r>
              <w:rPr>
                <w:rFonts w:ascii="Arial" w:eastAsia="Arial" w:hAnsi="Arial" w:cs="Arial"/>
                <w:b/>
                <w:sz w:val="20"/>
                <w:szCs w:val="20"/>
              </w:rPr>
              <w:t>___________________________         Ecole</w:t>
            </w:r>
            <w:r w:rsidRPr="009D0DAF">
              <w:rPr>
                <w:rFonts w:ascii="Arial" w:eastAsia="Arial" w:hAnsi="Arial" w:cs="Arial"/>
                <w:b/>
                <w:sz w:val="20"/>
                <w:szCs w:val="20"/>
                <w:u w:val="single"/>
              </w:rPr>
              <w:tab/>
            </w:r>
          </w:p>
          <w:p w:rsidR="00A566EB" w:rsidRDefault="00A566EB">
            <w:pPr>
              <w:tabs>
                <w:tab w:val="left" w:pos="5475"/>
              </w:tabs>
              <w:rPr>
                <w:rFonts w:ascii="Arial" w:eastAsia="Arial" w:hAnsi="Arial" w:cs="Arial"/>
                <w:b/>
                <w:sz w:val="20"/>
                <w:szCs w:val="20"/>
              </w:rPr>
            </w:pPr>
          </w:p>
          <w:p w:rsidR="00A566EB" w:rsidRDefault="005C30E4">
            <w:pPr>
              <w:tabs>
                <w:tab w:val="left" w:pos="5475"/>
              </w:tabs>
              <w:rPr>
                <w:rFonts w:ascii="Arial" w:eastAsia="Arial" w:hAnsi="Arial" w:cs="Arial"/>
                <w:sz w:val="20"/>
                <w:szCs w:val="20"/>
              </w:rPr>
            </w:pPr>
            <w:r>
              <w:rPr>
                <w:rFonts w:ascii="Arial" w:eastAsia="Arial" w:hAnsi="Arial" w:cs="Arial"/>
                <w:b/>
                <w:sz w:val="20"/>
                <w:szCs w:val="20"/>
              </w:rPr>
              <w:t>Nom-prénom du directeur, de la directric</w:t>
            </w:r>
            <w:r w:rsidR="009D0DAF">
              <w:rPr>
                <w:rFonts w:ascii="Arial" w:eastAsia="Arial" w:hAnsi="Arial" w:cs="Arial"/>
                <w:b/>
                <w:sz w:val="20"/>
                <w:szCs w:val="20"/>
              </w:rPr>
              <w:t>e) : ___________________</w:t>
            </w:r>
            <w:bookmarkStart w:id="1" w:name="_GoBack"/>
            <w:bookmarkEnd w:id="1"/>
            <w:r>
              <w:rPr>
                <w:rFonts w:ascii="Arial" w:eastAsia="Arial" w:hAnsi="Arial" w:cs="Arial"/>
                <w:b/>
                <w:sz w:val="20"/>
                <w:szCs w:val="20"/>
              </w:rPr>
              <w:t xml:space="preserve">__ Ecole prioritaire </w:t>
            </w:r>
            <w:r>
              <w:rPr>
                <w:rFonts w:ascii="MS Gothic" w:eastAsia="MS Gothic" w:hAnsi="MS Gothic" w:cs="MS Gothic"/>
                <w:b/>
                <w:sz w:val="20"/>
                <w:szCs w:val="20"/>
              </w:rPr>
              <w:t>☐</w:t>
            </w:r>
            <w:r>
              <w:rPr>
                <w:rFonts w:ascii="Arial" w:eastAsia="Arial" w:hAnsi="Arial" w:cs="Arial"/>
                <w:b/>
                <w:sz w:val="20"/>
                <w:szCs w:val="20"/>
              </w:rPr>
              <w:t xml:space="preserve"> oui </w:t>
            </w:r>
            <w:r>
              <w:rPr>
                <w:rFonts w:ascii="MS Gothic" w:eastAsia="MS Gothic" w:hAnsi="MS Gothic" w:cs="MS Gothic"/>
                <w:b/>
                <w:sz w:val="20"/>
                <w:szCs w:val="20"/>
              </w:rPr>
              <w:t>☐</w:t>
            </w:r>
            <w:r>
              <w:rPr>
                <w:rFonts w:ascii="Arial" w:eastAsia="Arial" w:hAnsi="Arial" w:cs="Arial"/>
                <w:b/>
                <w:sz w:val="20"/>
                <w:szCs w:val="20"/>
              </w:rPr>
              <w:t xml:space="preserve"> non</w:t>
            </w:r>
          </w:p>
          <w:p w:rsidR="00A566EB" w:rsidRDefault="00A566EB">
            <w:pPr>
              <w:tabs>
                <w:tab w:val="left" w:pos="9356"/>
              </w:tabs>
              <w:spacing w:after="120"/>
              <w:rPr>
                <w:rFonts w:ascii="Arial" w:eastAsia="Arial" w:hAnsi="Arial" w:cs="Arial"/>
                <w:b/>
                <w:sz w:val="20"/>
                <w:szCs w:val="20"/>
              </w:rPr>
            </w:pPr>
          </w:p>
          <w:p w:rsidR="00A566EB" w:rsidRDefault="005C30E4">
            <w:pPr>
              <w:tabs>
                <w:tab w:val="left" w:pos="9356"/>
              </w:tabs>
              <w:spacing w:after="120"/>
              <w:rPr>
                <w:rFonts w:ascii="Arial" w:eastAsia="Arial" w:hAnsi="Arial" w:cs="Arial"/>
                <w:sz w:val="20"/>
                <w:szCs w:val="20"/>
              </w:rPr>
            </w:pPr>
            <w:r>
              <w:rPr>
                <w:rFonts w:ascii="Arial" w:eastAsia="Arial" w:hAnsi="Arial" w:cs="Arial"/>
                <w:b/>
                <w:sz w:val="20"/>
                <w:szCs w:val="20"/>
              </w:rPr>
              <w:t xml:space="preserve">Adresse </w:t>
            </w:r>
            <w:proofErr w:type="gramStart"/>
            <w:r>
              <w:rPr>
                <w:rFonts w:ascii="Arial" w:eastAsia="Arial" w:hAnsi="Arial" w:cs="Arial"/>
                <w:b/>
                <w:sz w:val="20"/>
                <w:szCs w:val="20"/>
              </w:rPr>
              <w:t xml:space="preserve">   :</w:t>
            </w:r>
            <w:proofErr w:type="gramEnd"/>
            <w:r w:rsidRPr="009D0DAF">
              <w:rPr>
                <w:rFonts w:ascii="Arial" w:eastAsia="Arial" w:hAnsi="Arial" w:cs="Arial"/>
                <w:b/>
                <w:sz w:val="20"/>
                <w:szCs w:val="20"/>
                <w:u w:val="single"/>
              </w:rPr>
              <w:tab/>
            </w:r>
          </w:p>
          <w:p w:rsidR="00A566EB" w:rsidRDefault="00A566EB">
            <w:pPr>
              <w:tabs>
                <w:tab w:val="left" w:pos="2552"/>
                <w:tab w:val="left" w:pos="9356"/>
              </w:tabs>
              <w:spacing w:after="120"/>
              <w:rPr>
                <w:rFonts w:ascii="Arial" w:eastAsia="Arial" w:hAnsi="Arial" w:cs="Arial"/>
                <w:b/>
                <w:sz w:val="20"/>
                <w:szCs w:val="20"/>
              </w:rPr>
            </w:pPr>
          </w:p>
          <w:p w:rsidR="00A566EB" w:rsidRDefault="005C30E4">
            <w:pPr>
              <w:tabs>
                <w:tab w:val="left" w:pos="2552"/>
                <w:tab w:val="left" w:pos="9356"/>
              </w:tabs>
              <w:spacing w:after="120"/>
              <w:rPr>
                <w:rFonts w:ascii="Arial" w:eastAsia="Arial" w:hAnsi="Arial" w:cs="Arial"/>
                <w:b/>
                <w:sz w:val="20"/>
                <w:szCs w:val="20"/>
              </w:rPr>
            </w:pPr>
            <w:r>
              <w:rPr>
                <w:rFonts w:ascii="Arial" w:eastAsia="Arial" w:hAnsi="Arial" w:cs="Arial"/>
                <w:b/>
                <w:sz w:val="20"/>
                <w:szCs w:val="20"/>
              </w:rPr>
              <w:t>Code postal :</w:t>
            </w:r>
            <w:r w:rsidRPr="009D0DAF">
              <w:rPr>
                <w:rFonts w:ascii="Arial" w:eastAsia="Arial" w:hAnsi="Arial" w:cs="Arial"/>
                <w:b/>
                <w:sz w:val="20"/>
                <w:szCs w:val="20"/>
                <w:u w:val="single"/>
              </w:rPr>
              <w:tab/>
            </w:r>
            <w:r>
              <w:rPr>
                <w:rFonts w:ascii="Arial" w:eastAsia="Arial" w:hAnsi="Arial" w:cs="Arial"/>
                <w:b/>
                <w:sz w:val="20"/>
                <w:szCs w:val="20"/>
              </w:rPr>
              <w:t xml:space="preserve"> Commune </w:t>
            </w:r>
            <w:r w:rsidRPr="009D0DAF">
              <w:rPr>
                <w:rFonts w:ascii="Arial" w:eastAsia="Arial" w:hAnsi="Arial" w:cs="Arial"/>
                <w:b/>
                <w:sz w:val="20"/>
                <w:szCs w:val="20"/>
                <w:u w:val="single"/>
              </w:rPr>
              <w:tab/>
            </w:r>
          </w:p>
          <w:p w:rsidR="00A566EB" w:rsidRDefault="00A566EB">
            <w:pPr>
              <w:tabs>
                <w:tab w:val="left" w:pos="9356"/>
              </w:tabs>
              <w:rPr>
                <w:rFonts w:ascii="Arial" w:eastAsia="Arial" w:hAnsi="Arial" w:cs="Arial"/>
                <w:b/>
                <w:sz w:val="20"/>
                <w:szCs w:val="20"/>
              </w:rPr>
            </w:pPr>
          </w:p>
          <w:p w:rsidR="00A566EB" w:rsidRDefault="005C30E4">
            <w:pPr>
              <w:tabs>
                <w:tab w:val="left" w:pos="9356"/>
              </w:tabs>
              <w:rPr>
                <w:rFonts w:ascii="Arial" w:eastAsia="Arial" w:hAnsi="Arial" w:cs="Arial"/>
                <w:b/>
                <w:sz w:val="20"/>
                <w:szCs w:val="20"/>
              </w:rPr>
            </w:pPr>
            <w:r>
              <w:rPr>
                <w:rFonts w:ascii="Arial" w:eastAsia="Arial" w:hAnsi="Arial" w:cs="Arial"/>
                <w:b/>
                <w:sz w:val="20"/>
                <w:szCs w:val="20"/>
              </w:rPr>
              <w:t>Téléphone : /____/____/___</w:t>
            </w:r>
            <w:r>
              <w:rPr>
                <w:rFonts w:ascii="Arial" w:eastAsia="Arial" w:hAnsi="Arial" w:cs="Arial"/>
                <w:sz w:val="20"/>
                <w:szCs w:val="20"/>
              </w:rPr>
              <w:t>_</w:t>
            </w:r>
            <w:proofErr w:type="gramStart"/>
            <w:r>
              <w:rPr>
                <w:rFonts w:ascii="Arial" w:eastAsia="Arial" w:hAnsi="Arial" w:cs="Arial"/>
                <w:b/>
                <w:sz w:val="20"/>
                <w:szCs w:val="20"/>
              </w:rPr>
              <w:t>/  Fax</w:t>
            </w:r>
            <w:proofErr w:type="gramEnd"/>
            <w:r>
              <w:rPr>
                <w:rFonts w:ascii="Arial" w:eastAsia="Arial" w:hAnsi="Arial" w:cs="Arial"/>
                <w:b/>
                <w:sz w:val="20"/>
                <w:szCs w:val="20"/>
              </w:rPr>
              <w:t xml:space="preserve"> : /____/____/____/  courriel </w:t>
            </w:r>
            <w:r w:rsidRPr="009D0DAF">
              <w:rPr>
                <w:rFonts w:ascii="Arial" w:eastAsia="Arial" w:hAnsi="Arial" w:cs="Arial"/>
                <w:b/>
                <w:sz w:val="20"/>
                <w:szCs w:val="20"/>
                <w:u w:val="single"/>
              </w:rPr>
              <w:tab/>
            </w:r>
          </w:p>
          <w:p w:rsidR="00A566EB" w:rsidRDefault="005C30E4">
            <w:pPr>
              <w:tabs>
                <w:tab w:val="left" w:pos="9356"/>
              </w:tabs>
              <w:rPr>
                <w:rFonts w:ascii="Arial" w:eastAsia="Arial" w:hAnsi="Arial" w:cs="Arial"/>
                <w:sz w:val="20"/>
                <w:szCs w:val="20"/>
              </w:rPr>
            </w:pPr>
            <w:r>
              <w:rPr>
                <w:rFonts w:ascii="Arial" w:eastAsia="Arial" w:hAnsi="Arial" w:cs="Arial"/>
                <w:b/>
                <w:sz w:val="20"/>
                <w:szCs w:val="20"/>
              </w:rPr>
              <w:tab/>
            </w:r>
            <w:r>
              <w:rPr>
                <w:rFonts w:ascii="Arial" w:eastAsia="Arial" w:hAnsi="Arial" w:cs="Arial"/>
                <w:sz w:val="20"/>
                <w:szCs w:val="20"/>
              </w:rPr>
              <w:t xml:space="preserve"> </w:t>
            </w:r>
          </w:p>
          <w:tbl>
            <w:tblPr>
              <w:tblStyle w:val="af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5"/>
              <w:gridCol w:w="1276"/>
              <w:gridCol w:w="992"/>
              <w:gridCol w:w="1139"/>
              <w:gridCol w:w="1139"/>
            </w:tblGrid>
            <w:tr w:rsidR="00A566EB">
              <w:trPr>
                <w:trHeight w:val="716"/>
              </w:trPr>
              <w:tc>
                <w:tcPr>
                  <w:tcW w:w="4805" w:type="dxa"/>
                  <w:tcBorders>
                    <w:top w:val="single" w:sz="12" w:space="0" w:color="000000"/>
                    <w:left w:val="single" w:sz="12" w:space="0" w:color="000000"/>
                    <w:bottom w:val="single" w:sz="4" w:space="0" w:color="000000"/>
                    <w:right w:val="single" w:sz="4" w:space="0" w:color="000000"/>
                  </w:tcBorders>
                  <w:vAlign w:val="center"/>
                </w:tcPr>
                <w:p w:rsidR="00A566EB" w:rsidRDefault="005C30E4">
                  <w:pPr>
                    <w:tabs>
                      <w:tab w:val="left" w:pos="4906"/>
                      <w:tab w:val="left" w:pos="5475"/>
                    </w:tabs>
                    <w:spacing w:line="276" w:lineRule="auto"/>
                    <w:jc w:val="center"/>
                    <w:rPr>
                      <w:rFonts w:ascii="Arial" w:eastAsia="Arial" w:hAnsi="Arial" w:cs="Arial"/>
                      <w:b/>
                      <w:i/>
                      <w:sz w:val="20"/>
                      <w:szCs w:val="20"/>
                    </w:rPr>
                  </w:pPr>
                  <w:r>
                    <w:rPr>
                      <w:rFonts w:ascii="Arial" w:eastAsia="Arial" w:hAnsi="Arial" w:cs="Arial"/>
                      <w:b/>
                      <w:i/>
                      <w:sz w:val="20"/>
                      <w:szCs w:val="20"/>
                    </w:rPr>
                    <w:t>Nom et prénom des enseignants</w:t>
                  </w:r>
                </w:p>
              </w:tc>
              <w:tc>
                <w:tcPr>
                  <w:tcW w:w="1276" w:type="dxa"/>
                  <w:tcBorders>
                    <w:top w:val="single" w:sz="12" w:space="0" w:color="000000"/>
                    <w:left w:val="single" w:sz="4" w:space="0" w:color="000000"/>
                    <w:bottom w:val="single" w:sz="4" w:space="0" w:color="000000"/>
                    <w:right w:val="single" w:sz="4" w:space="0" w:color="000000"/>
                  </w:tcBorders>
                  <w:vAlign w:val="center"/>
                </w:tcPr>
                <w:p w:rsidR="00A566EB" w:rsidRDefault="005C30E4">
                  <w:pPr>
                    <w:tabs>
                      <w:tab w:val="left" w:pos="4906"/>
                      <w:tab w:val="left" w:pos="5475"/>
                    </w:tabs>
                    <w:spacing w:line="276" w:lineRule="auto"/>
                    <w:jc w:val="center"/>
                    <w:rPr>
                      <w:rFonts w:ascii="Arial" w:eastAsia="Arial" w:hAnsi="Arial" w:cs="Arial"/>
                      <w:b/>
                      <w:i/>
                      <w:sz w:val="20"/>
                      <w:szCs w:val="20"/>
                    </w:rPr>
                  </w:pPr>
                  <w:r>
                    <w:rPr>
                      <w:rFonts w:ascii="Arial" w:eastAsia="Arial" w:hAnsi="Arial" w:cs="Arial"/>
                      <w:b/>
                      <w:i/>
                      <w:sz w:val="20"/>
                      <w:szCs w:val="20"/>
                    </w:rPr>
                    <w:t>Niveau(x) de la classe</w:t>
                  </w:r>
                </w:p>
              </w:tc>
              <w:tc>
                <w:tcPr>
                  <w:tcW w:w="992" w:type="dxa"/>
                  <w:tcBorders>
                    <w:top w:val="single" w:sz="12" w:space="0" w:color="000000"/>
                    <w:left w:val="single" w:sz="4" w:space="0" w:color="000000"/>
                    <w:bottom w:val="single" w:sz="4" w:space="0" w:color="000000"/>
                    <w:right w:val="single" w:sz="4" w:space="0" w:color="000000"/>
                  </w:tcBorders>
                  <w:vAlign w:val="center"/>
                </w:tcPr>
                <w:p w:rsidR="00A566EB" w:rsidRDefault="005C30E4">
                  <w:pPr>
                    <w:tabs>
                      <w:tab w:val="left" w:pos="4906"/>
                      <w:tab w:val="left" w:pos="5475"/>
                    </w:tabs>
                    <w:spacing w:line="276" w:lineRule="auto"/>
                    <w:jc w:val="center"/>
                    <w:rPr>
                      <w:rFonts w:ascii="Arial" w:eastAsia="Arial" w:hAnsi="Arial" w:cs="Arial"/>
                      <w:b/>
                      <w:i/>
                      <w:sz w:val="20"/>
                      <w:szCs w:val="20"/>
                    </w:rPr>
                  </w:pPr>
                  <w:r>
                    <w:rPr>
                      <w:rFonts w:ascii="Arial" w:eastAsia="Arial" w:hAnsi="Arial" w:cs="Arial"/>
                      <w:b/>
                      <w:i/>
                      <w:sz w:val="20"/>
                      <w:szCs w:val="20"/>
                    </w:rPr>
                    <w:t>Nb élèves</w:t>
                  </w:r>
                </w:p>
              </w:tc>
              <w:tc>
                <w:tcPr>
                  <w:tcW w:w="1139" w:type="dxa"/>
                  <w:tcBorders>
                    <w:top w:val="single" w:sz="12" w:space="0" w:color="000000"/>
                    <w:left w:val="single" w:sz="4" w:space="0" w:color="000000"/>
                    <w:bottom w:val="single" w:sz="4" w:space="0" w:color="000000"/>
                    <w:right w:val="single" w:sz="4" w:space="0" w:color="000000"/>
                  </w:tcBorders>
                  <w:vAlign w:val="center"/>
                </w:tcPr>
                <w:p w:rsidR="00A566EB" w:rsidRDefault="005C30E4">
                  <w:pPr>
                    <w:tabs>
                      <w:tab w:val="left" w:pos="4906"/>
                      <w:tab w:val="left" w:pos="5475"/>
                    </w:tabs>
                    <w:spacing w:line="276" w:lineRule="auto"/>
                    <w:jc w:val="center"/>
                    <w:rPr>
                      <w:rFonts w:ascii="Arial" w:eastAsia="Arial" w:hAnsi="Arial" w:cs="Arial"/>
                      <w:b/>
                      <w:i/>
                      <w:color w:val="808080"/>
                      <w:sz w:val="20"/>
                      <w:szCs w:val="20"/>
                    </w:rPr>
                  </w:pPr>
                  <w:r>
                    <w:rPr>
                      <w:rFonts w:ascii="Arial" w:eastAsia="Arial" w:hAnsi="Arial" w:cs="Arial"/>
                      <w:b/>
                      <w:i/>
                      <w:color w:val="808080"/>
                      <w:sz w:val="20"/>
                      <w:szCs w:val="20"/>
                    </w:rPr>
                    <w:t>dont élèves boursiers</w:t>
                  </w:r>
                </w:p>
              </w:tc>
              <w:tc>
                <w:tcPr>
                  <w:tcW w:w="1139" w:type="dxa"/>
                  <w:tcBorders>
                    <w:top w:val="single" w:sz="12" w:space="0" w:color="000000"/>
                    <w:left w:val="single" w:sz="4" w:space="0" w:color="000000"/>
                    <w:bottom w:val="single" w:sz="4" w:space="0" w:color="000000"/>
                    <w:right w:val="single" w:sz="12" w:space="0" w:color="000000"/>
                  </w:tcBorders>
                  <w:vAlign w:val="center"/>
                </w:tcPr>
                <w:p w:rsidR="00A566EB" w:rsidRDefault="005C30E4">
                  <w:pPr>
                    <w:tabs>
                      <w:tab w:val="left" w:pos="4906"/>
                      <w:tab w:val="left" w:pos="5475"/>
                    </w:tabs>
                    <w:spacing w:line="276" w:lineRule="auto"/>
                    <w:jc w:val="center"/>
                    <w:rPr>
                      <w:rFonts w:ascii="Arial" w:eastAsia="Arial" w:hAnsi="Arial" w:cs="Arial"/>
                      <w:b/>
                      <w:i/>
                      <w:color w:val="808080"/>
                      <w:sz w:val="20"/>
                      <w:szCs w:val="20"/>
                    </w:rPr>
                  </w:pPr>
                  <w:r>
                    <w:rPr>
                      <w:rFonts w:ascii="Arial" w:eastAsia="Arial" w:hAnsi="Arial" w:cs="Arial"/>
                      <w:b/>
                      <w:i/>
                      <w:color w:val="808080"/>
                      <w:sz w:val="20"/>
                      <w:szCs w:val="20"/>
                    </w:rPr>
                    <w:t>Dont en situation de handicap</w:t>
                  </w:r>
                </w:p>
              </w:tc>
            </w:tr>
            <w:tr w:rsidR="00A566EB">
              <w:tc>
                <w:tcPr>
                  <w:tcW w:w="4805" w:type="dxa"/>
                  <w:tcBorders>
                    <w:top w:val="single" w:sz="4" w:space="0" w:color="000000"/>
                    <w:left w:val="single" w:sz="12"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1139" w:type="dxa"/>
                  <w:vMerge w:val="restart"/>
                  <w:tcBorders>
                    <w:top w:val="single" w:sz="4" w:space="0" w:color="000000"/>
                    <w:left w:val="single" w:sz="4" w:space="0" w:color="000000"/>
                    <w:right w:val="single" w:sz="4" w:space="0" w:color="000000"/>
                  </w:tcBorders>
                  <w:shd w:val="clear" w:color="auto" w:fill="CCCCCC"/>
                  <w:vAlign w:val="center"/>
                </w:tcPr>
                <w:p w:rsidR="00A566EB" w:rsidRDefault="005C30E4">
                  <w:pPr>
                    <w:tabs>
                      <w:tab w:val="left" w:pos="4906"/>
                      <w:tab w:val="left" w:pos="5475"/>
                    </w:tabs>
                    <w:spacing w:line="276" w:lineRule="auto"/>
                    <w:jc w:val="center"/>
                    <w:rPr>
                      <w:rFonts w:ascii="Arial" w:eastAsia="Arial" w:hAnsi="Arial" w:cs="Arial"/>
                      <w:i/>
                      <w:sz w:val="20"/>
                      <w:szCs w:val="20"/>
                    </w:rPr>
                  </w:pPr>
                  <w:r>
                    <w:rPr>
                      <w:rFonts w:ascii="Arial" w:eastAsia="Arial" w:hAnsi="Arial" w:cs="Arial"/>
                      <w:i/>
                      <w:sz w:val="20"/>
                      <w:szCs w:val="20"/>
                    </w:rPr>
                    <w:t>(sans objet)</w:t>
                  </w:r>
                </w:p>
              </w:tc>
              <w:tc>
                <w:tcPr>
                  <w:tcW w:w="1139" w:type="dxa"/>
                  <w:vMerge w:val="restart"/>
                  <w:tcBorders>
                    <w:top w:val="single" w:sz="4" w:space="0" w:color="000000"/>
                    <w:left w:val="single" w:sz="4" w:space="0" w:color="000000"/>
                    <w:right w:val="single" w:sz="12" w:space="0" w:color="000000"/>
                  </w:tcBorders>
                  <w:shd w:val="clear" w:color="auto" w:fill="CCCCCC"/>
                  <w:vAlign w:val="center"/>
                </w:tcPr>
                <w:p w:rsidR="00A566EB" w:rsidRDefault="005C30E4">
                  <w:pPr>
                    <w:tabs>
                      <w:tab w:val="left" w:pos="4906"/>
                      <w:tab w:val="left" w:pos="5475"/>
                    </w:tabs>
                    <w:spacing w:line="276" w:lineRule="auto"/>
                    <w:jc w:val="center"/>
                    <w:rPr>
                      <w:rFonts w:ascii="Arial" w:eastAsia="Arial" w:hAnsi="Arial" w:cs="Arial"/>
                      <w:i/>
                      <w:sz w:val="20"/>
                      <w:szCs w:val="20"/>
                    </w:rPr>
                  </w:pPr>
                  <w:r>
                    <w:rPr>
                      <w:rFonts w:ascii="Arial" w:eastAsia="Arial" w:hAnsi="Arial" w:cs="Arial"/>
                      <w:i/>
                      <w:sz w:val="20"/>
                      <w:szCs w:val="20"/>
                    </w:rPr>
                    <w:t>(sans objet)</w:t>
                  </w:r>
                </w:p>
              </w:tc>
            </w:tr>
            <w:tr w:rsidR="00A566EB">
              <w:tc>
                <w:tcPr>
                  <w:tcW w:w="4805" w:type="dxa"/>
                  <w:tcBorders>
                    <w:top w:val="single" w:sz="4" w:space="0" w:color="000000"/>
                    <w:left w:val="single" w:sz="12"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rsidR="00A566EB" w:rsidRDefault="00A566EB">
                  <w:pPr>
                    <w:widowControl w:val="0"/>
                    <w:pBdr>
                      <w:top w:val="nil"/>
                      <w:left w:val="nil"/>
                      <w:bottom w:val="nil"/>
                      <w:right w:val="nil"/>
                      <w:between w:val="nil"/>
                    </w:pBdr>
                    <w:spacing w:line="276" w:lineRule="auto"/>
                    <w:rPr>
                      <w:rFonts w:ascii="Arial" w:eastAsia="Arial" w:hAnsi="Arial" w:cs="Arial"/>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rsidR="00A566EB" w:rsidRDefault="00A566EB">
                  <w:pPr>
                    <w:widowControl w:val="0"/>
                    <w:pBdr>
                      <w:top w:val="nil"/>
                      <w:left w:val="nil"/>
                      <w:bottom w:val="nil"/>
                      <w:right w:val="nil"/>
                      <w:between w:val="nil"/>
                    </w:pBdr>
                    <w:spacing w:line="276" w:lineRule="auto"/>
                    <w:rPr>
                      <w:rFonts w:ascii="Arial" w:eastAsia="Arial" w:hAnsi="Arial" w:cs="Arial"/>
                      <w:sz w:val="20"/>
                      <w:szCs w:val="20"/>
                    </w:rPr>
                  </w:pPr>
                </w:p>
              </w:tc>
            </w:tr>
            <w:tr w:rsidR="00A566EB">
              <w:tc>
                <w:tcPr>
                  <w:tcW w:w="4805" w:type="dxa"/>
                  <w:tcBorders>
                    <w:top w:val="single" w:sz="4" w:space="0" w:color="000000"/>
                    <w:left w:val="single" w:sz="12"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rsidR="00A566EB" w:rsidRDefault="00A566EB">
                  <w:pPr>
                    <w:widowControl w:val="0"/>
                    <w:pBdr>
                      <w:top w:val="nil"/>
                      <w:left w:val="nil"/>
                      <w:bottom w:val="nil"/>
                      <w:right w:val="nil"/>
                      <w:between w:val="nil"/>
                    </w:pBdr>
                    <w:spacing w:line="276" w:lineRule="auto"/>
                    <w:rPr>
                      <w:rFonts w:ascii="Arial" w:eastAsia="Arial" w:hAnsi="Arial" w:cs="Arial"/>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rsidR="00A566EB" w:rsidRDefault="00A566EB">
                  <w:pPr>
                    <w:widowControl w:val="0"/>
                    <w:pBdr>
                      <w:top w:val="nil"/>
                      <w:left w:val="nil"/>
                      <w:bottom w:val="nil"/>
                      <w:right w:val="nil"/>
                      <w:between w:val="nil"/>
                    </w:pBdr>
                    <w:spacing w:line="276" w:lineRule="auto"/>
                    <w:rPr>
                      <w:rFonts w:ascii="Arial" w:eastAsia="Arial" w:hAnsi="Arial" w:cs="Arial"/>
                      <w:sz w:val="20"/>
                      <w:szCs w:val="20"/>
                    </w:rPr>
                  </w:pPr>
                </w:p>
              </w:tc>
            </w:tr>
            <w:tr w:rsidR="00A566EB">
              <w:tc>
                <w:tcPr>
                  <w:tcW w:w="4805" w:type="dxa"/>
                  <w:tcBorders>
                    <w:top w:val="single" w:sz="4" w:space="0" w:color="000000"/>
                    <w:left w:val="single" w:sz="12"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rsidR="00A566EB" w:rsidRDefault="00A566EB">
                  <w:pPr>
                    <w:widowControl w:val="0"/>
                    <w:pBdr>
                      <w:top w:val="nil"/>
                      <w:left w:val="nil"/>
                      <w:bottom w:val="nil"/>
                      <w:right w:val="nil"/>
                      <w:between w:val="nil"/>
                    </w:pBdr>
                    <w:spacing w:line="276" w:lineRule="auto"/>
                    <w:rPr>
                      <w:rFonts w:ascii="Arial" w:eastAsia="Arial" w:hAnsi="Arial" w:cs="Arial"/>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rsidR="00A566EB" w:rsidRDefault="00A566EB">
                  <w:pPr>
                    <w:widowControl w:val="0"/>
                    <w:pBdr>
                      <w:top w:val="nil"/>
                      <w:left w:val="nil"/>
                      <w:bottom w:val="nil"/>
                      <w:right w:val="nil"/>
                      <w:between w:val="nil"/>
                    </w:pBdr>
                    <w:spacing w:line="276" w:lineRule="auto"/>
                    <w:rPr>
                      <w:rFonts w:ascii="Arial" w:eastAsia="Arial" w:hAnsi="Arial" w:cs="Arial"/>
                      <w:sz w:val="20"/>
                      <w:szCs w:val="20"/>
                    </w:rPr>
                  </w:pPr>
                </w:p>
              </w:tc>
            </w:tr>
            <w:tr w:rsidR="00A566EB">
              <w:tc>
                <w:tcPr>
                  <w:tcW w:w="4805" w:type="dxa"/>
                  <w:tcBorders>
                    <w:top w:val="single" w:sz="4" w:space="0" w:color="000000"/>
                    <w:left w:val="single" w:sz="12"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rsidR="00A566EB" w:rsidRDefault="00A566EB">
                  <w:pPr>
                    <w:widowControl w:val="0"/>
                    <w:pBdr>
                      <w:top w:val="nil"/>
                      <w:left w:val="nil"/>
                      <w:bottom w:val="nil"/>
                      <w:right w:val="nil"/>
                      <w:between w:val="nil"/>
                    </w:pBdr>
                    <w:spacing w:line="276" w:lineRule="auto"/>
                    <w:rPr>
                      <w:rFonts w:ascii="Arial" w:eastAsia="Arial" w:hAnsi="Arial" w:cs="Arial"/>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rsidR="00A566EB" w:rsidRDefault="00A566EB">
                  <w:pPr>
                    <w:widowControl w:val="0"/>
                    <w:pBdr>
                      <w:top w:val="nil"/>
                      <w:left w:val="nil"/>
                      <w:bottom w:val="nil"/>
                      <w:right w:val="nil"/>
                      <w:between w:val="nil"/>
                    </w:pBdr>
                    <w:spacing w:line="276" w:lineRule="auto"/>
                    <w:rPr>
                      <w:rFonts w:ascii="Arial" w:eastAsia="Arial" w:hAnsi="Arial" w:cs="Arial"/>
                      <w:sz w:val="20"/>
                      <w:szCs w:val="20"/>
                    </w:rPr>
                  </w:pPr>
                </w:p>
              </w:tc>
            </w:tr>
            <w:tr w:rsidR="00A566EB">
              <w:tc>
                <w:tcPr>
                  <w:tcW w:w="4805" w:type="dxa"/>
                  <w:tcBorders>
                    <w:top w:val="single" w:sz="4" w:space="0" w:color="000000"/>
                    <w:left w:val="single" w:sz="12"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rsidR="00A566EB" w:rsidRDefault="00A566EB">
                  <w:pPr>
                    <w:widowControl w:val="0"/>
                    <w:pBdr>
                      <w:top w:val="nil"/>
                      <w:left w:val="nil"/>
                      <w:bottom w:val="nil"/>
                      <w:right w:val="nil"/>
                      <w:between w:val="nil"/>
                    </w:pBdr>
                    <w:spacing w:line="276" w:lineRule="auto"/>
                    <w:rPr>
                      <w:rFonts w:ascii="Arial" w:eastAsia="Arial" w:hAnsi="Arial" w:cs="Arial"/>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rsidR="00A566EB" w:rsidRDefault="00A566EB">
                  <w:pPr>
                    <w:widowControl w:val="0"/>
                    <w:pBdr>
                      <w:top w:val="nil"/>
                      <w:left w:val="nil"/>
                      <w:bottom w:val="nil"/>
                      <w:right w:val="nil"/>
                      <w:between w:val="nil"/>
                    </w:pBdr>
                    <w:spacing w:line="276" w:lineRule="auto"/>
                    <w:rPr>
                      <w:rFonts w:ascii="Arial" w:eastAsia="Arial" w:hAnsi="Arial" w:cs="Arial"/>
                      <w:sz w:val="20"/>
                      <w:szCs w:val="20"/>
                    </w:rPr>
                  </w:pPr>
                </w:p>
              </w:tc>
            </w:tr>
            <w:tr w:rsidR="00A566EB">
              <w:tc>
                <w:tcPr>
                  <w:tcW w:w="4805" w:type="dxa"/>
                  <w:tcBorders>
                    <w:top w:val="single" w:sz="4" w:space="0" w:color="000000"/>
                    <w:left w:val="single" w:sz="12"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rsidR="00A566EB" w:rsidRDefault="00A566EB">
                  <w:pPr>
                    <w:widowControl w:val="0"/>
                    <w:pBdr>
                      <w:top w:val="nil"/>
                      <w:left w:val="nil"/>
                      <w:bottom w:val="nil"/>
                      <w:right w:val="nil"/>
                      <w:between w:val="nil"/>
                    </w:pBdr>
                    <w:spacing w:line="276" w:lineRule="auto"/>
                    <w:rPr>
                      <w:rFonts w:ascii="Arial" w:eastAsia="Arial" w:hAnsi="Arial" w:cs="Arial"/>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rsidR="00A566EB" w:rsidRDefault="00A566EB">
                  <w:pPr>
                    <w:widowControl w:val="0"/>
                    <w:pBdr>
                      <w:top w:val="nil"/>
                      <w:left w:val="nil"/>
                      <w:bottom w:val="nil"/>
                      <w:right w:val="nil"/>
                      <w:between w:val="nil"/>
                    </w:pBdr>
                    <w:spacing w:line="276" w:lineRule="auto"/>
                    <w:rPr>
                      <w:rFonts w:ascii="Arial" w:eastAsia="Arial" w:hAnsi="Arial" w:cs="Arial"/>
                      <w:sz w:val="20"/>
                      <w:szCs w:val="20"/>
                    </w:rPr>
                  </w:pPr>
                </w:p>
              </w:tc>
            </w:tr>
            <w:tr w:rsidR="00A566EB">
              <w:tc>
                <w:tcPr>
                  <w:tcW w:w="4805" w:type="dxa"/>
                  <w:tcBorders>
                    <w:top w:val="single" w:sz="4" w:space="0" w:color="000000"/>
                    <w:left w:val="single" w:sz="12" w:space="0" w:color="000000"/>
                    <w:bottom w:val="single" w:sz="12"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1276" w:type="dxa"/>
                  <w:tcBorders>
                    <w:top w:val="single" w:sz="4" w:space="0" w:color="000000"/>
                    <w:left w:val="single" w:sz="4" w:space="0" w:color="000000"/>
                    <w:bottom w:val="single" w:sz="12"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992" w:type="dxa"/>
                  <w:tcBorders>
                    <w:top w:val="single" w:sz="4" w:space="0" w:color="000000"/>
                    <w:left w:val="single" w:sz="4" w:space="0" w:color="000000"/>
                    <w:bottom w:val="single" w:sz="12" w:space="0" w:color="000000"/>
                    <w:right w:val="single" w:sz="4" w:space="0" w:color="000000"/>
                  </w:tcBorders>
                </w:tcPr>
                <w:p w:rsidR="00A566EB" w:rsidRDefault="00A566EB">
                  <w:pPr>
                    <w:tabs>
                      <w:tab w:val="left" w:pos="4906"/>
                      <w:tab w:val="left" w:pos="5475"/>
                    </w:tabs>
                    <w:spacing w:line="276" w:lineRule="auto"/>
                    <w:rPr>
                      <w:rFonts w:ascii="Arial" w:eastAsia="Arial" w:hAnsi="Arial" w:cs="Arial"/>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rsidR="00A566EB" w:rsidRDefault="00A566EB">
                  <w:pPr>
                    <w:widowControl w:val="0"/>
                    <w:pBdr>
                      <w:top w:val="nil"/>
                      <w:left w:val="nil"/>
                      <w:bottom w:val="nil"/>
                      <w:right w:val="nil"/>
                      <w:between w:val="nil"/>
                    </w:pBdr>
                    <w:spacing w:line="276" w:lineRule="auto"/>
                    <w:rPr>
                      <w:rFonts w:ascii="Arial" w:eastAsia="Arial" w:hAnsi="Arial" w:cs="Arial"/>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rsidR="00A566EB" w:rsidRDefault="00A566EB">
                  <w:pPr>
                    <w:widowControl w:val="0"/>
                    <w:pBdr>
                      <w:top w:val="nil"/>
                      <w:left w:val="nil"/>
                      <w:bottom w:val="nil"/>
                      <w:right w:val="nil"/>
                      <w:between w:val="nil"/>
                    </w:pBdr>
                    <w:spacing w:line="276" w:lineRule="auto"/>
                    <w:rPr>
                      <w:rFonts w:ascii="Arial" w:eastAsia="Arial" w:hAnsi="Arial" w:cs="Arial"/>
                      <w:sz w:val="20"/>
                      <w:szCs w:val="20"/>
                    </w:rPr>
                  </w:pPr>
                </w:p>
              </w:tc>
            </w:tr>
          </w:tbl>
          <w:p w:rsidR="00A566EB" w:rsidRDefault="005C30E4">
            <w:pPr>
              <w:tabs>
                <w:tab w:val="left" w:pos="5475"/>
              </w:tabs>
              <w:jc w:val="center"/>
              <w:rPr>
                <w:rFonts w:ascii="Arial" w:eastAsia="Arial" w:hAnsi="Arial" w:cs="Arial"/>
                <w:b/>
                <w:sz w:val="20"/>
                <w:szCs w:val="20"/>
              </w:rPr>
            </w:pPr>
            <w:r>
              <w:rPr>
                <w:rFonts w:ascii="Arial" w:eastAsia="Arial" w:hAnsi="Arial" w:cs="Arial"/>
                <w:b/>
                <w:sz w:val="20"/>
                <w:szCs w:val="20"/>
              </w:rPr>
              <w:t>  </w:t>
            </w:r>
          </w:p>
          <w:p w:rsidR="00A566EB" w:rsidRDefault="005C30E4">
            <w:pPr>
              <w:tabs>
                <w:tab w:val="left" w:pos="5475"/>
              </w:tabs>
              <w:jc w:val="center"/>
              <w:rPr>
                <w:rFonts w:ascii="Arial" w:eastAsia="Arial" w:hAnsi="Arial" w:cs="Arial"/>
                <w:b/>
                <w:sz w:val="20"/>
                <w:szCs w:val="20"/>
              </w:rPr>
            </w:pPr>
            <w:r>
              <w:rPr>
                <w:rFonts w:ascii="Arial" w:eastAsia="Arial" w:hAnsi="Arial" w:cs="Arial"/>
                <w:b/>
                <w:sz w:val="20"/>
                <w:szCs w:val="20"/>
              </w:rPr>
              <w:t>  </w:t>
            </w:r>
          </w:p>
        </w:tc>
      </w:tr>
      <w:tr w:rsidR="00A566EB">
        <w:trPr>
          <w:trHeight w:val="3873"/>
        </w:trPr>
        <w:tc>
          <w:tcPr>
            <w:tcW w:w="9747" w:type="dxa"/>
            <w:tcBorders>
              <w:top w:val="single" w:sz="12" w:space="0" w:color="000000"/>
              <w:left w:val="single" w:sz="12" w:space="0" w:color="000000"/>
              <w:bottom w:val="single" w:sz="12" w:space="0" w:color="000000"/>
              <w:right w:val="single" w:sz="12" w:space="0" w:color="000000"/>
            </w:tcBorders>
          </w:tcPr>
          <w:p w:rsidR="00A566EB" w:rsidRDefault="005C30E4">
            <w:pPr>
              <w:tabs>
                <w:tab w:val="left" w:pos="9356"/>
              </w:tabs>
              <w:spacing w:before="60"/>
              <w:rPr>
                <w:rFonts w:ascii="Arial" w:eastAsia="Arial" w:hAnsi="Arial" w:cs="Arial"/>
                <w:b/>
                <w:sz w:val="20"/>
                <w:szCs w:val="20"/>
              </w:rPr>
            </w:pPr>
            <w:r>
              <w:rPr>
                <w:rFonts w:ascii="Arial" w:eastAsia="Arial" w:hAnsi="Arial" w:cs="Arial"/>
                <w:b/>
                <w:sz w:val="20"/>
                <w:szCs w:val="20"/>
              </w:rPr>
              <w:t>Descriptif de la production finale envisagée (</w:t>
            </w:r>
            <w:r>
              <w:rPr>
                <w:rFonts w:ascii="Arial" w:eastAsia="Arial" w:hAnsi="Arial" w:cs="Arial"/>
                <w:b/>
                <w:sz w:val="20"/>
                <w:szCs w:val="20"/>
                <w:u w:val="single"/>
              </w:rPr>
              <w:t>si vous le souhaitez</w:t>
            </w:r>
            <w:r>
              <w:rPr>
                <w:rFonts w:ascii="Arial" w:eastAsia="Arial" w:hAnsi="Arial" w:cs="Arial"/>
                <w:b/>
                <w:sz w:val="20"/>
                <w:szCs w:val="20"/>
              </w:rPr>
              <w:t>, vous pouvez préciser les modalités de votre mise en valeur (voir aussi la page 1 de cette fiche) :</w:t>
            </w:r>
            <w:r>
              <w:rPr>
                <w:rFonts w:ascii="Arial" w:eastAsia="Arial" w:hAnsi="Arial" w:cs="Arial"/>
                <w:b/>
                <w:sz w:val="20"/>
                <w:szCs w:val="20"/>
              </w:rPr>
              <w:tab/>
            </w:r>
          </w:p>
          <w:p w:rsidR="00A566EB" w:rsidRPr="009D0DAF" w:rsidRDefault="005C30E4">
            <w:pPr>
              <w:tabs>
                <w:tab w:val="left" w:pos="9356"/>
              </w:tabs>
              <w:spacing w:before="60"/>
              <w:rPr>
                <w:rFonts w:ascii="Arial" w:eastAsia="Arial" w:hAnsi="Arial" w:cs="Arial"/>
                <w:b/>
                <w:sz w:val="20"/>
                <w:szCs w:val="20"/>
                <w:u w:val="single"/>
              </w:rPr>
            </w:pPr>
            <w:r w:rsidRPr="009D0DAF">
              <w:rPr>
                <w:rFonts w:ascii="Arial" w:eastAsia="Arial" w:hAnsi="Arial" w:cs="Arial"/>
                <w:b/>
                <w:sz w:val="20"/>
                <w:szCs w:val="20"/>
                <w:u w:val="single"/>
              </w:rPr>
              <w:tab/>
            </w:r>
          </w:p>
          <w:p w:rsidR="00A566EB" w:rsidRPr="009D0DAF" w:rsidRDefault="005C30E4">
            <w:pPr>
              <w:tabs>
                <w:tab w:val="left" w:pos="9356"/>
              </w:tabs>
              <w:spacing w:before="60"/>
              <w:rPr>
                <w:rFonts w:ascii="Arial" w:eastAsia="Arial" w:hAnsi="Arial" w:cs="Arial"/>
                <w:b/>
                <w:sz w:val="20"/>
                <w:szCs w:val="20"/>
                <w:u w:val="single"/>
              </w:rPr>
            </w:pPr>
            <w:r w:rsidRPr="009D0DAF">
              <w:rPr>
                <w:rFonts w:ascii="Arial" w:eastAsia="Arial" w:hAnsi="Arial" w:cs="Arial"/>
                <w:b/>
                <w:sz w:val="20"/>
                <w:szCs w:val="20"/>
                <w:u w:val="single"/>
              </w:rPr>
              <w:tab/>
            </w:r>
          </w:p>
          <w:p w:rsidR="00A566EB" w:rsidRPr="009D0DAF" w:rsidRDefault="005C30E4">
            <w:pPr>
              <w:tabs>
                <w:tab w:val="left" w:pos="9356"/>
              </w:tabs>
              <w:spacing w:before="60"/>
              <w:rPr>
                <w:rFonts w:ascii="Arial" w:eastAsia="Arial" w:hAnsi="Arial" w:cs="Arial"/>
                <w:b/>
                <w:sz w:val="20"/>
                <w:szCs w:val="20"/>
                <w:u w:val="single"/>
              </w:rPr>
            </w:pPr>
            <w:r w:rsidRPr="009D0DAF">
              <w:rPr>
                <w:rFonts w:ascii="Arial" w:eastAsia="Arial" w:hAnsi="Arial" w:cs="Arial"/>
                <w:b/>
                <w:sz w:val="20"/>
                <w:szCs w:val="20"/>
                <w:u w:val="single"/>
              </w:rPr>
              <w:tab/>
            </w:r>
          </w:p>
          <w:p w:rsidR="00A566EB" w:rsidRDefault="005C30E4">
            <w:pPr>
              <w:tabs>
                <w:tab w:val="left" w:pos="6804"/>
              </w:tabs>
              <w:spacing w:before="60"/>
              <w:rPr>
                <w:rFonts w:ascii="Arial" w:eastAsia="Arial" w:hAnsi="Arial" w:cs="Arial"/>
                <w:b/>
                <w:sz w:val="20"/>
                <w:szCs w:val="20"/>
              </w:rPr>
            </w:pPr>
            <w:r>
              <w:rPr>
                <w:rFonts w:ascii="Arial" w:eastAsia="Arial" w:hAnsi="Arial" w:cs="Arial"/>
                <w:b/>
                <w:sz w:val="20"/>
                <w:szCs w:val="20"/>
              </w:rPr>
              <w:t xml:space="preserve">Votre projet est-il en lien avec un autre projet fédérateur ?  </w:t>
            </w:r>
            <w:r>
              <w:rPr>
                <w:rFonts w:ascii="Arial" w:eastAsia="Arial" w:hAnsi="Arial" w:cs="Arial"/>
                <w:b/>
                <w:sz w:val="20"/>
                <w:szCs w:val="20"/>
              </w:rPr>
              <w:br/>
            </w:r>
            <w:r>
              <w:rPr>
                <w:rFonts w:ascii="MS Gothic" w:eastAsia="MS Gothic" w:hAnsi="MS Gothic" w:cs="MS Gothic"/>
                <w:b/>
                <w:sz w:val="20"/>
                <w:szCs w:val="20"/>
              </w:rPr>
              <w:t>☐</w:t>
            </w:r>
            <w:r>
              <w:rPr>
                <w:rFonts w:ascii="Arial" w:eastAsia="Arial" w:hAnsi="Arial" w:cs="Arial"/>
                <w:b/>
                <w:sz w:val="20"/>
                <w:szCs w:val="20"/>
              </w:rPr>
              <w:t xml:space="preserve"> Non   </w:t>
            </w:r>
            <w:r>
              <w:rPr>
                <w:rFonts w:ascii="MS Gothic" w:eastAsia="MS Gothic" w:hAnsi="MS Gothic" w:cs="MS Gothic"/>
                <w:b/>
                <w:sz w:val="20"/>
                <w:szCs w:val="20"/>
              </w:rPr>
              <w:t>☐</w:t>
            </w:r>
            <w:r>
              <w:rPr>
                <w:rFonts w:ascii="Arial" w:eastAsia="Arial" w:hAnsi="Arial" w:cs="Arial"/>
                <w:b/>
                <w:sz w:val="20"/>
                <w:szCs w:val="20"/>
              </w:rPr>
              <w:t xml:space="preserve"> Oui </w:t>
            </w:r>
            <w:r>
              <w:rPr>
                <w:rFonts w:ascii="Arial" w:eastAsia="Arial" w:hAnsi="Arial" w:cs="Arial"/>
                <w:i/>
                <w:sz w:val="20"/>
                <w:szCs w:val="20"/>
              </w:rPr>
              <w:t>(Lequel :</w:t>
            </w:r>
            <w:r w:rsidRPr="009D0DAF">
              <w:rPr>
                <w:rFonts w:ascii="Arial" w:eastAsia="Arial" w:hAnsi="Arial" w:cs="Arial"/>
                <w:b/>
                <w:sz w:val="20"/>
                <w:szCs w:val="20"/>
                <w:u w:val="single"/>
              </w:rPr>
              <w:tab/>
            </w:r>
            <w:r>
              <w:rPr>
                <w:rFonts w:ascii="Arial" w:eastAsia="Arial" w:hAnsi="Arial" w:cs="Arial"/>
                <w:b/>
                <w:sz w:val="20"/>
                <w:szCs w:val="20"/>
              </w:rPr>
              <w:t>)</w:t>
            </w:r>
          </w:p>
          <w:p w:rsidR="00A566EB" w:rsidRDefault="005C30E4">
            <w:pPr>
              <w:tabs>
                <w:tab w:val="left" w:pos="6804"/>
              </w:tabs>
              <w:spacing w:before="60"/>
              <w:rPr>
                <w:rFonts w:ascii="Arial" w:eastAsia="Arial" w:hAnsi="Arial" w:cs="Arial"/>
                <w:b/>
                <w:sz w:val="20"/>
                <w:szCs w:val="20"/>
              </w:rPr>
            </w:pPr>
            <w:r>
              <w:rPr>
                <w:rFonts w:ascii="Arial" w:eastAsia="Arial" w:hAnsi="Arial" w:cs="Arial"/>
                <w:b/>
                <w:sz w:val="20"/>
                <w:szCs w:val="20"/>
              </w:rPr>
              <w:t>Sollicitez-vous une aide pour ce projet (voir aussi plan de formation 2023) ou une action en lien ?</w:t>
            </w:r>
          </w:p>
          <w:p w:rsidR="00A566EB" w:rsidRDefault="005C30E4">
            <w:pPr>
              <w:tabs>
                <w:tab w:val="left" w:pos="2835"/>
                <w:tab w:val="left" w:pos="5670"/>
              </w:tabs>
              <w:spacing w:after="120" w:line="276" w:lineRule="auto"/>
              <w:rPr>
                <w:rFonts w:ascii="Arial" w:eastAsia="Arial" w:hAnsi="Arial" w:cs="Arial"/>
                <w:b/>
                <w:sz w:val="20"/>
                <w:szCs w:val="20"/>
              </w:rPr>
            </w:pPr>
            <w:r>
              <w:rPr>
                <w:rFonts w:ascii="MS Gothic" w:eastAsia="MS Gothic" w:hAnsi="MS Gothic" w:cs="MS Gothic"/>
                <w:b/>
                <w:sz w:val="20"/>
                <w:szCs w:val="20"/>
              </w:rPr>
              <w:t>☐</w:t>
            </w:r>
            <w:r>
              <w:rPr>
                <w:rFonts w:ascii="Arial" w:eastAsia="Arial" w:hAnsi="Arial" w:cs="Arial"/>
                <w:b/>
                <w:sz w:val="20"/>
                <w:szCs w:val="20"/>
              </w:rPr>
              <w:t xml:space="preserve"> Non   </w:t>
            </w:r>
            <w:r>
              <w:rPr>
                <w:rFonts w:ascii="MS Gothic" w:eastAsia="MS Gothic" w:hAnsi="MS Gothic" w:cs="MS Gothic"/>
                <w:b/>
                <w:sz w:val="20"/>
                <w:szCs w:val="20"/>
              </w:rPr>
              <w:t>☐</w:t>
            </w:r>
            <w:r>
              <w:rPr>
                <w:rFonts w:ascii="Arial" w:eastAsia="Arial" w:hAnsi="Arial" w:cs="Arial"/>
                <w:b/>
                <w:sz w:val="20"/>
                <w:szCs w:val="20"/>
              </w:rPr>
              <w:t xml:space="preserve"> Oui </w:t>
            </w:r>
            <w:r>
              <w:rPr>
                <w:rFonts w:ascii="Arial" w:eastAsia="Arial" w:hAnsi="Arial" w:cs="Arial"/>
                <w:i/>
                <w:sz w:val="20"/>
                <w:szCs w:val="20"/>
              </w:rPr>
              <w:t>(Si oui précisez :</w:t>
            </w:r>
            <w:r w:rsidRPr="009D0DAF">
              <w:rPr>
                <w:rFonts w:ascii="Arial" w:eastAsia="Arial" w:hAnsi="Arial" w:cs="Arial"/>
                <w:b/>
                <w:sz w:val="20"/>
                <w:szCs w:val="20"/>
                <w:u w:val="single"/>
              </w:rPr>
              <w:tab/>
            </w:r>
            <w:r w:rsidRPr="009D0DAF">
              <w:rPr>
                <w:rFonts w:ascii="Arial" w:eastAsia="Arial" w:hAnsi="Arial" w:cs="Arial"/>
                <w:b/>
                <w:sz w:val="20"/>
                <w:szCs w:val="20"/>
                <w:u w:val="single"/>
              </w:rPr>
              <w:tab/>
            </w:r>
            <w:r w:rsidRPr="009D0DAF">
              <w:rPr>
                <w:rFonts w:ascii="Arial" w:eastAsia="Arial" w:hAnsi="Arial" w:cs="Arial"/>
                <w:b/>
                <w:sz w:val="20"/>
                <w:szCs w:val="20"/>
                <w:u w:val="single"/>
              </w:rPr>
              <w:tab/>
            </w:r>
            <w:r>
              <w:rPr>
                <w:rFonts w:ascii="Arial" w:eastAsia="Arial" w:hAnsi="Arial" w:cs="Arial"/>
                <w:b/>
                <w:sz w:val="20"/>
                <w:szCs w:val="20"/>
              </w:rPr>
              <w:t>)</w:t>
            </w:r>
          </w:p>
          <w:p w:rsidR="00A566EB" w:rsidRDefault="00A566EB">
            <w:pPr>
              <w:tabs>
                <w:tab w:val="left" w:pos="2835"/>
                <w:tab w:val="left" w:pos="5670"/>
              </w:tabs>
              <w:spacing w:after="120" w:line="276" w:lineRule="auto"/>
              <w:rPr>
                <w:rFonts w:ascii="Arial" w:eastAsia="Arial" w:hAnsi="Arial" w:cs="Arial"/>
                <w:b/>
                <w:sz w:val="20"/>
                <w:szCs w:val="20"/>
              </w:rPr>
            </w:pPr>
          </w:p>
          <w:tbl>
            <w:tblPr>
              <w:tblStyle w:val="af2"/>
              <w:tblW w:w="93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5"/>
              <w:gridCol w:w="2890"/>
              <w:gridCol w:w="4140"/>
            </w:tblGrid>
            <w:tr w:rsidR="00A566EB">
              <w:trPr>
                <w:trHeight w:val="1549"/>
                <w:jc w:val="center"/>
              </w:trPr>
              <w:tc>
                <w:tcPr>
                  <w:tcW w:w="2325" w:type="dxa"/>
                  <w:tcBorders>
                    <w:top w:val="single" w:sz="4" w:space="0" w:color="000000"/>
                    <w:left w:val="single" w:sz="4" w:space="0" w:color="000000"/>
                    <w:bottom w:val="single" w:sz="4" w:space="0" w:color="000000"/>
                    <w:right w:val="single" w:sz="4" w:space="0" w:color="000000"/>
                  </w:tcBorders>
                </w:tcPr>
                <w:p w:rsidR="00A566EB" w:rsidRDefault="005C30E4">
                  <w:pPr>
                    <w:tabs>
                      <w:tab w:val="left" w:pos="4906"/>
                      <w:tab w:val="left" w:pos="5475"/>
                    </w:tabs>
                    <w:jc w:val="center"/>
                    <w:rPr>
                      <w:rFonts w:ascii="Arial" w:eastAsia="Arial" w:hAnsi="Arial" w:cs="Arial"/>
                      <w:b/>
                      <w:i/>
                      <w:sz w:val="20"/>
                      <w:szCs w:val="20"/>
                    </w:rPr>
                  </w:pPr>
                  <w:r>
                    <w:rPr>
                      <w:rFonts w:ascii="Arial" w:eastAsia="Arial" w:hAnsi="Arial" w:cs="Arial"/>
                      <w:b/>
                      <w:i/>
                      <w:sz w:val="20"/>
                      <w:szCs w:val="20"/>
                    </w:rPr>
                    <w:t>CACHET du DIRECTEUR d’ÉCOLE</w:t>
                  </w:r>
                </w:p>
                <w:p w:rsidR="00A566EB" w:rsidRDefault="005C30E4">
                  <w:pPr>
                    <w:tabs>
                      <w:tab w:val="left" w:pos="4906"/>
                      <w:tab w:val="left" w:pos="5475"/>
                    </w:tabs>
                    <w:spacing w:after="200" w:line="276" w:lineRule="auto"/>
                    <w:jc w:val="center"/>
                    <w:rPr>
                      <w:rFonts w:ascii="Arial" w:eastAsia="Arial" w:hAnsi="Arial" w:cs="Arial"/>
                      <w:b/>
                      <w:sz w:val="20"/>
                      <w:szCs w:val="20"/>
                    </w:rPr>
                  </w:pPr>
                  <w:r>
                    <w:rPr>
                      <w:rFonts w:ascii="Arial" w:eastAsia="Arial" w:hAnsi="Arial" w:cs="Arial"/>
                      <w:b/>
                      <w:sz w:val="20"/>
                      <w:szCs w:val="20"/>
                    </w:rPr>
                    <w:t>Date et signature</w:t>
                  </w:r>
                </w:p>
              </w:tc>
              <w:tc>
                <w:tcPr>
                  <w:tcW w:w="2890" w:type="dxa"/>
                  <w:tcBorders>
                    <w:top w:val="single" w:sz="4" w:space="0" w:color="000000"/>
                    <w:left w:val="single" w:sz="4" w:space="0" w:color="000000"/>
                    <w:bottom w:val="single" w:sz="4" w:space="0" w:color="000000"/>
                    <w:right w:val="single" w:sz="4" w:space="0" w:color="000000"/>
                  </w:tcBorders>
                </w:tcPr>
                <w:p w:rsidR="00A566EB" w:rsidRDefault="005C30E4">
                  <w:pPr>
                    <w:tabs>
                      <w:tab w:val="left" w:pos="4906"/>
                      <w:tab w:val="left" w:pos="5475"/>
                    </w:tabs>
                    <w:jc w:val="center"/>
                    <w:rPr>
                      <w:rFonts w:ascii="Arial" w:eastAsia="Arial" w:hAnsi="Arial" w:cs="Arial"/>
                      <w:b/>
                      <w:i/>
                      <w:sz w:val="20"/>
                      <w:szCs w:val="20"/>
                    </w:rPr>
                  </w:pPr>
                  <w:r>
                    <w:rPr>
                      <w:rFonts w:ascii="Arial" w:eastAsia="Arial" w:hAnsi="Arial" w:cs="Arial"/>
                      <w:b/>
                      <w:i/>
                      <w:sz w:val="20"/>
                      <w:szCs w:val="20"/>
                    </w:rPr>
                    <w:t>AVIS de l’IEP</w:t>
                  </w:r>
                </w:p>
                <w:p w:rsidR="00A566EB" w:rsidRDefault="005C30E4">
                  <w:pPr>
                    <w:tabs>
                      <w:tab w:val="left" w:pos="4906"/>
                      <w:tab w:val="left" w:pos="5475"/>
                    </w:tabs>
                    <w:jc w:val="center"/>
                    <w:rPr>
                      <w:rFonts w:ascii="Arial" w:eastAsia="Arial" w:hAnsi="Arial" w:cs="Arial"/>
                      <w:b/>
                      <w:sz w:val="20"/>
                      <w:szCs w:val="20"/>
                    </w:rPr>
                  </w:pPr>
                  <w:r>
                    <w:rPr>
                      <w:rFonts w:ascii="MS Gothic" w:eastAsia="MS Gothic" w:hAnsi="MS Gothic" w:cs="MS Gothic"/>
                      <w:b/>
                      <w:sz w:val="20"/>
                      <w:szCs w:val="20"/>
                    </w:rPr>
                    <w:t>☐</w:t>
                  </w:r>
                  <w:r>
                    <w:rPr>
                      <w:rFonts w:ascii="Arial" w:eastAsia="Arial" w:hAnsi="Arial" w:cs="Arial"/>
                      <w:b/>
                      <w:sz w:val="20"/>
                      <w:szCs w:val="20"/>
                    </w:rPr>
                    <w:t xml:space="preserve"> Favorable </w:t>
                  </w:r>
                  <w:r>
                    <w:rPr>
                      <w:rFonts w:ascii="MS Gothic" w:eastAsia="MS Gothic" w:hAnsi="MS Gothic" w:cs="MS Gothic"/>
                      <w:b/>
                      <w:sz w:val="20"/>
                      <w:szCs w:val="20"/>
                    </w:rPr>
                    <w:t>☐</w:t>
                  </w:r>
                  <w:r>
                    <w:rPr>
                      <w:rFonts w:ascii="Arial" w:eastAsia="Arial" w:hAnsi="Arial" w:cs="Arial"/>
                      <w:b/>
                      <w:sz w:val="20"/>
                      <w:szCs w:val="20"/>
                    </w:rPr>
                    <w:t xml:space="preserve"> Défavorable</w:t>
                  </w:r>
                </w:p>
                <w:p w:rsidR="00A566EB" w:rsidRDefault="005C30E4">
                  <w:pPr>
                    <w:tabs>
                      <w:tab w:val="left" w:pos="4906"/>
                      <w:tab w:val="left" w:pos="5475"/>
                    </w:tabs>
                    <w:spacing w:after="200" w:line="276" w:lineRule="auto"/>
                    <w:jc w:val="center"/>
                    <w:rPr>
                      <w:rFonts w:ascii="Arial" w:eastAsia="Arial" w:hAnsi="Arial" w:cs="Arial"/>
                      <w:sz w:val="20"/>
                      <w:szCs w:val="20"/>
                    </w:rPr>
                  </w:pPr>
                  <w:r>
                    <w:rPr>
                      <w:rFonts w:ascii="Arial" w:eastAsia="Arial" w:hAnsi="Arial" w:cs="Arial"/>
                      <w:b/>
                      <w:sz w:val="20"/>
                      <w:szCs w:val="20"/>
                    </w:rPr>
                    <w:t>Date et signature</w:t>
                  </w:r>
                </w:p>
              </w:tc>
              <w:tc>
                <w:tcPr>
                  <w:tcW w:w="4140" w:type="dxa"/>
                  <w:tcBorders>
                    <w:top w:val="single" w:sz="4" w:space="0" w:color="000000"/>
                    <w:left w:val="single" w:sz="4" w:space="0" w:color="000000"/>
                    <w:bottom w:val="single" w:sz="4" w:space="0" w:color="000000"/>
                    <w:right w:val="single" w:sz="4" w:space="0" w:color="000000"/>
                  </w:tcBorders>
                </w:tcPr>
                <w:p w:rsidR="00A566EB" w:rsidRDefault="005C30E4">
                  <w:pPr>
                    <w:tabs>
                      <w:tab w:val="left" w:pos="4906"/>
                      <w:tab w:val="left" w:pos="5475"/>
                    </w:tabs>
                    <w:jc w:val="center"/>
                    <w:rPr>
                      <w:rFonts w:ascii="Arial" w:eastAsia="Arial" w:hAnsi="Arial" w:cs="Arial"/>
                      <w:b/>
                      <w:i/>
                      <w:sz w:val="20"/>
                      <w:szCs w:val="20"/>
                    </w:rPr>
                  </w:pPr>
                  <w:r>
                    <w:rPr>
                      <w:rFonts w:ascii="Arial" w:eastAsia="Arial" w:hAnsi="Arial" w:cs="Arial"/>
                      <w:b/>
                      <w:i/>
                      <w:sz w:val="20"/>
                      <w:szCs w:val="20"/>
                    </w:rPr>
                    <w:t>DÉCISION de la COMMISSION</w:t>
                  </w:r>
                </w:p>
                <w:p w:rsidR="00A566EB" w:rsidRDefault="005C30E4">
                  <w:pPr>
                    <w:tabs>
                      <w:tab w:val="left" w:pos="4906"/>
                      <w:tab w:val="left" w:pos="5475"/>
                    </w:tabs>
                    <w:jc w:val="center"/>
                    <w:rPr>
                      <w:rFonts w:ascii="Arial" w:eastAsia="Arial" w:hAnsi="Arial" w:cs="Arial"/>
                      <w:b/>
                      <w:sz w:val="20"/>
                      <w:szCs w:val="20"/>
                    </w:rPr>
                  </w:pPr>
                  <w:r>
                    <w:rPr>
                      <w:rFonts w:ascii="MS Gothic" w:eastAsia="MS Gothic" w:hAnsi="MS Gothic" w:cs="MS Gothic"/>
                      <w:b/>
                      <w:sz w:val="20"/>
                      <w:szCs w:val="20"/>
                    </w:rPr>
                    <w:t>☐</w:t>
                  </w:r>
                  <w:r>
                    <w:rPr>
                      <w:rFonts w:ascii="Arial" w:eastAsia="Arial" w:hAnsi="Arial" w:cs="Arial"/>
                      <w:b/>
                      <w:sz w:val="20"/>
                      <w:szCs w:val="20"/>
                    </w:rPr>
                    <w:t xml:space="preserve"> Favorable </w:t>
                  </w:r>
                  <w:r>
                    <w:rPr>
                      <w:rFonts w:ascii="MS Gothic" w:eastAsia="MS Gothic" w:hAnsi="MS Gothic" w:cs="MS Gothic"/>
                      <w:b/>
                      <w:sz w:val="20"/>
                      <w:szCs w:val="20"/>
                    </w:rPr>
                    <w:t>☐</w:t>
                  </w:r>
                  <w:r>
                    <w:rPr>
                      <w:rFonts w:ascii="Arial" w:eastAsia="Arial" w:hAnsi="Arial" w:cs="Arial"/>
                      <w:b/>
                      <w:sz w:val="20"/>
                      <w:szCs w:val="20"/>
                    </w:rPr>
                    <w:t xml:space="preserve"> Défavorable</w:t>
                  </w:r>
                </w:p>
                <w:p w:rsidR="00A566EB" w:rsidRDefault="005C30E4">
                  <w:pPr>
                    <w:tabs>
                      <w:tab w:val="left" w:pos="4906"/>
                      <w:tab w:val="left" w:pos="5475"/>
                    </w:tabs>
                    <w:spacing w:line="276" w:lineRule="auto"/>
                    <w:jc w:val="center"/>
                    <w:rPr>
                      <w:rFonts w:ascii="Arial" w:eastAsia="Arial" w:hAnsi="Arial" w:cs="Arial"/>
                      <w:b/>
                      <w:i/>
                      <w:sz w:val="20"/>
                      <w:szCs w:val="20"/>
                    </w:rPr>
                  </w:pPr>
                  <w:r>
                    <w:rPr>
                      <w:rFonts w:ascii="Arial" w:eastAsia="Arial" w:hAnsi="Arial" w:cs="Arial"/>
                      <w:b/>
                      <w:sz w:val="20"/>
                      <w:szCs w:val="20"/>
                    </w:rPr>
                    <w:t>Date et signature</w:t>
                  </w:r>
                </w:p>
              </w:tc>
            </w:tr>
          </w:tbl>
          <w:p w:rsidR="00A566EB" w:rsidRDefault="00A566EB">
            <w:pPr>
              <w:tabs>
                <w:tab w:val="left" w:pos="477"/>
              </w:tabs>
              <w:rPr>
                <w:rFonts w:ascii="Arial" w:eastAsia="Arial" w:hAnsi="Arial" w:cs="Arial"/>
                <w:sz w:val="20"/>
                <w:szCs w:val="20"/>
              </w:rPr>
            </w:pPr>
          </w:p>
          <w:p w:rsidR="00A566EB" w:rsidRDefault="005C30E4">
            <w:pPr>
              <w:tabs>
                <w:tab w:val="left" w:pos="477"/>
              </w:tabs>
              <w:rPr>
                <w:rFonts w:ascii="Arial" w:eastAsia="Arial" w:hAnsi="Arial" w:cs="Arial"/>
                <w:sz w:val="20"/>
                <w:szCs w:val="20"/>
              </w:rPr>
            </w:pPr>
            <w:r>
              <w:rPr>
                <w:rFonts w:ascii="Arial" w:eastAsia="Arial" w:hAnsi="Arial" w:cs="Arial"/>
                <w:sz w:val="20"/>
                <w:szCs w:val="20"/>
              </w:rPr>
              <w:t>  </w:t>
            </w:r>
          </w:p>
        </w:tc>
      </w:tr>
      <w:tr w:rsidR="00A566EB">
        <w:trPr>
          <w:trHeight w:val="283"/>
        </w:trPr>
        <w:tc>
          <w:tcPr>
            <w:tcW w:w="9747" w:type="dxa"/>
            <w:tcBorders>
              <w:top w:val="single" w:sz="12" w:space="0" w:color="000000"/>
              <w:left w:val="nil"/>
              <w:bottom w:val="single" w:sz="12" w:space="0" w:color="000000"/>
              <w:right w:val="nil"/>
            </w:tcBorders>
          </w:tcPr>
          <w:p w:rsidR="00A566EB" w:rsidRDefault="00A566EB">
            <w:pPr>
              <w:tabs>
                <w:tab w:val="left" w:pos="9356"/>
              </w:tabs>
              <w:spacing w:before="60"/>
              <w:rPr>
                <w:b/>
                <w:sz w:val="20"/>
                <w:szCs w:val="20"/>
              </w:rPr>
            </w:pPr>
          </w:p>
        </w:tc>
      </w:tr>
      <w:tr w:rsidR="00A566EB">
        <w:trPr>
          <w:trHeight w:val="283"/>
        </w:trPr>
        <w:tc>
          <w:tcPr>
            <w:tcW w:w="9747" w:type="dxa"/>
            <w:tcBorders>
              <w:top w:val="single" w:sz="12" w:space="0" w:color="000000"/>
              <w:left w:val="single" w:sz="12" w:space="0" w:color="000000"/>
              <w:bottom w:val="single" w:sz="4" w:space="0" w:color="000000"/>
              <w:right w:val="single" w:sz="12" w:space="0" w:color="000000"/>
            </w:tcBorders>
          </w:tcPr>
          <w:p w:rsidR="00A566EB" w:rsidRDefault="005C30E4">
            <w:pPr>
              <w:tabs>
                <w:tab w:val="left" w:pos="9356"/>
              </w:tabs>
              <w:spacing w:before="60"/>
              <w:jc w:val="center"/>
              <w:rPr>
                <w:b/>
                <w:sz w:val="20"/>
                <w:szCs w:val="20"/>
              </w:rPr>
            </w:pPr>
            <w:r>
              <w:rPr>
                <w:rFonts w:ascii="Calibri" w:eastAsia="Calibri" w:hAnsi="Calibri" w:cs="Calibri"/>
                <w:b/>
                <w:i/>
                <w:sz w:val="22"/>
                <w:szCs w:val="22"/>
              </w:rPr>
              <w:t xml:space="preserve">Rappel : </w:t>
            </w:r>
            <w:r>
              <w:rPr>
                <w:rFonts w:ascii="Calibri" w:eastAsia="Calibri" w:hAnsi="Calibri" w:cs="Calibri"/>
                <w:i/>
                <w:sz w:val="22"/>
                <w:szCs w:val="22"/>
              </w:rPr>
              <w:t>la fiche budgétaire est sans objet pour ce projet fédérateur.</w:t>
            </w:r>
          </w:p>
        </w:tc>
      </w:tr>
    </w:tbl>
    <w:p w:rsidR="00A566EB" w:rsidRDefault="005C30E4">
      <w:pPr>
        <w:rPr>
          <w:sz w:val="18"/>
          <w:szCs w:val="18"/>
        </w:rPr>
      </w:pPr>
      <w:r>
        <w:rPr>
          <w:rFonts w:ascii="Calibri" w:eastAsia="Calibri" w:hAnsi="Calibri" w:cs="Calibri"/>
          <w:sz w:val="22"/>
          <w:szCs w:val="22"/>
        </w:rPr>
        <w:t>  </w:t>
      </w:r>
    </w:p>
    <w:sectPr w:rsidR="00A566EB">
      <w:headerReference w:type="default" r:id="rId35"/>
      <w:pgSz w:w="11906" w:h="16838"/>
      <w:pgMar w:top="993" w:right="1418" w:bottom="539" w:left="1418" w:header="284"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2CA" w:rsidRDefault="005662CA">
      <w:r>
        <w:separator/>
      </w:r>
    </w:p>
  </w:endnote>
  <w:endnote w:type="continuationSeparator" w:id="0">
    <w:p w:rsidR="005662CA" w:rsidRDefault="0056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2CA" w:rsidRDefault="005662CA">
      <w:r>
        <w:separator/>
      </w:r>
    </w:p>
  </w:footnote>
  <w:footnote w:type="continuationSeparator" w:id="0">
    <w:p w:rsidR="005662CA" w:rsidRDefault="0056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EB" w:rsidRDefault="00A566EB">
    <w:pPr>
      <w:widowControl w:val="0"/>
      <w:pBdr>
        <w:top w:val="nil"/>
        <w:left w:val="nil"/>
        <w:bottom w:val="nil"/>
        <w:right w:val="nil"/>
        <w:between w:val="nil"/>
      </w:pBdr>
      <w:spacing w:line="276" w:lineRule="auto"/>
      <w:rPr>
        <w:color w:val="000000"/>
        <w:sz w:val="8"/>
        <w:szCs w:val="8"/>
      </w:rPr>
    </w:pPr>
  </w:p>
  <w:tbl>
    <w:tblPr>
      <w:tblStyle w:val="af4"/>
      <w:tblW w:w="1049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946"/>
      <w:gridCol w:w="1701"/>
    </w:tblGrid>
    <w:tr w:rsidR="00A566EB">
      <w:trPr>
        <w:trHeight w:val="553"/>
      </w:trPr>
      <w:tc>
        <w:tcPr>
          <w:tcW w:w="1843" w:type="dxa"/>
          <w:tcBorders>
            <w:top w:val="nil"/>
            <w:left w:val="nil"/>
            <w:bottom w:val="nil"/>
            <w:right w:val="single" w:sz="4" w:space="0" w:color="000000"/>
          </w:tcBorders>
        </w:tcPr>
        <w:p w:rsidR="00A566EB" w:rsidRDefault="005C30E4">
          <w:pPr>
            <w:pBdr>
              <w:top w:val="nil"/>
              <w:left w:val="nil"/>
              <w:bottom w:val="nil"/>
              <w:right w:val="nil"/>
              <w:between w:val="nil"/>
            </w:pBdr>
            <w:tabs>
              <w:tab w:val="center" w:pos="4536"/>
              <w:tab w:val="right" w:pos="9072"/>
            </w:tabs>
            <w:rPr>
              <w:color w:val="000000"/>
            </w:rPr>
          </w:pPr>
          <w:r>
            <w:rPr>
              <w:noProof/>
            </w:rPr>
            <w:drawing>
              <wp:inline distT="0" distB="0" distL="0" distR="0">
                <wp:extent cx="1028700" cy="350520"/>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28700" cy="350520"/>
                        </a:xfrm>
                        <a:prstGeom prst="rect">
                          <a:avLst/>
                        </a:prstGeom>
                        <a:ln/>
                      </pic:spPr>
                    </pic:pic>
                  </a:graphicData>
                </a:graphic>
              </wp:inline>
            </w:drawing>
          </w:r>
        </w:p>
      </w:tc>
      <w:tc>
        <w:tcPr>
          <w:tcW w:w="6946" w:type="dxa"/>
          <w:tcBorders>
            <w:left w:val="single" w:sz="4" w:space="0" w:color="000000"/>
          </w:tcBorders>
          <w:vAlign w:val="center"/>
        </w:tcPr>
        <w:p w:rsidR="00A566EB" w:rsidRDefault="005C30E4">
          <w:pPr>
            <w:pStyle w:val="Titre1"/>
            <w:spacing w:before="0" w:after="0"/>
            <w:ind w:left="120" w:right="120"/>
            <w:rPr>
              <w:rFonts w:ascii="Verdana" w:eastAsia="Verdana" w:hAnsi="Verdana" w:cs="Verdana"/>
              <w:b w:val="0"/>
              <w:color w:val="303030"/>
              <w:sz w:val="22"/>
              <w:szCs w:val="22"/>
            </w:rPr>
          </w:pPr>
          <w:r>
            <w:rPr>
              <w:rFonts w:ascii="Calibri" w:eastAsia="Calibri" w:hAnsi="Calibri" w:cs="Calibri"/>
              <w:color w:val="000000"/>
              <w:sz w:val="22"/>
              <w:szCs w:val="22"/>
            </w:rPr>
            <w:t xml:space="preserve">PROJET </w:t>
          </w:r>
          <w:r>
            <w:rPr>
              <w:rFonts w:ascii="Calibri" w:eastAsia="Calibri" w:hAnsi="Calibri" w:cs="Calibri"/>
              <w:smallCaps/>
              <w:color w:val="000000"/>
              <w:sz w:val="22"/>
              <w:szCs w:val="22"/>
            </w:rPr>
            <w:t>FÉDÉRATEUR</w:t>
          </w:r>
          <w:r>
            <w:rPr>
              <w:rFonts w:ascii="Calibri" w:eastAsia="Calibri" w:hAnsi="Calibri" w:cs="Calibri"/>
              <w:smallCaps/>
              <w:color w:val="000000"/>
              <w:sz w:val="20"/>
              <w:szCs w:val="20"/>
            </w:rPr>
            <w:t xml:space="preserve"> </w:t>
          </w:r>
          <w:r>
            <w:rPr>
              <w:rFonts w:ascii="Verdana" w:eastAsia="Verdana" w:hAnsi="Verdana" w:cs="Verdana"/>
              <w:b w:val="0"/>
              <w:color w:val="303030"/>
              <w:sz w:val="20"/>
              <w:szCs w:val="20"/>
            </w:rPr>
            <w:t xml:space="preserve">Ateliers d’écriture autour de </w:t>
          </w:r>
          <w:r>
            <w:rPr>
              <w:rFonts w:ascii="Calibri" w:eastAsia="Calibri" w:hAnsi="Calibri" w:cs="Calibri"/>
              <w:i/>
              <w:color w:val="000000"/>
              <w:sz w:val="20"/>
              <w:szCs w:val="20"/>
            </w:rPr>
            <w:t>Livre, Mon Ami</w:t>
          </w:r>
          <w:r>
            <w:rPr>
              <w:rFonts w:ascii="Verdana" w:eastAsia="Verdana" w:hAnsi="Verdana" w:cs="Verdana"/>
              <w:b w:val="0"/>
              <w:color w:val="303030"/>
              <w:sz w:val="20"/>
              <w:szCs w:val="20"/>
            </w:rPr>
            <w:t xml:space="preserve"> (un atelier par semaine pour lire écrire échanger voyager avec la sélection Livre, Mon Ami)</w:t>
          </w:r>
        </w:p>
      </w:tc>
      <w:tc>
        <w:tcPr>
          <w:tcW w:w="1701" w:type="dxa"/>
          <w:vAlign w:val="center"/>
        </w:tcPr>
        <w:p w:rsidR="00A566EB" w:rsidRDefault="005C30E4">
          <w:pPr>
            <w:pBdr>
              <w:top w:val="nil"/>
              <w:left w:val="nil"/>
              <w:bottom w:val="nil"/>
              <w:right w:val="nil"/>
              <w:between w:val="nil"/>
            </w:pBdr>
            <w:tabs>
              <w:tab w:val="center" w:pos="4536"/>
              <w:tab w:val="right" w:pos="9072"/>
            </w:tabs>
            <w:jc w:val="center"/>
            <w:rPr>
              <w:rFonts w:ascii="Calibri" w:eastAsia="Calibri" w:hAnsi="Calibri" w:cs="Calibri"/>
              <w:color w:val="000000"/>
            </w:rPr>
          </w:pPr>
          <w:r>
            <w:rPr>
              <w:rFonts w:ascii="Calibri" w:eastAsia="Calibri" w:hAnsi="Calibri" w:cs="Calibri"/>
              <w:b/>
              <w:color w:val="000000"/>
            </w:rPr>
            <w:t>2023</w:t>
          </w:r>
        </w:p>
      </w:tc>
    </w:tr>
  </w:tbl>
  <w:p w:rsidR="00A566EB" w:rsidRDefault="00A566EB">
    <w:pPr>
      <w:pBdr>
        <w:top w:val="nil"/>
        <w:left w:val="nil"/>
        <w:bottom w:val="nil"/>
        <w:right w:val="nil"/>
        <w:between w:val="nil"/>
      </w:pBdr>
      <w:tabs>
        <w:tab w:val="center" w:pos="4536"/>
        <w:tab w:val="right" w:pos="9072"/>
      </w:tabs>
      <w:rPr>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EB" w:rsidRDefault="00A566EB">
    <w:pPr>
      <w:widowControl w:val="0"/>
      <w:pBdr>
        <w:top w:val="nil"/>
        <w:left w:val="nil"/>
        <w:bottom w:val="nil"/>
        <w:right w:val="nil"/>
        <w:between w:val="nil"/>
      </w:pBdr>
      <w:spacing w:line="276" w:lineRule="auto"/>
      <w:rPr>
        <w:sz w:val="18"/>
        <w:szCs w:val="18"/>
      </w:rPr>
    </w:pPr>
  </w:p>
  <w:tbl>
    <w:tblPr>
      <w:tblStyle w:val="af3"/>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6100"/>
      <w:gridCol w:w="1559"/>
    </w:tblGrid>
    <w:tr w:rsidR="00A566EB">
      <w:trPr>
        <w:trHeight w:val="553"/>
      </w:trPr>
      <w:tc>
        <w:tcPr>
          <w:tcW w:w="2088" w:type="dxa"/>
          <w:tcBorders>
            <w:top w:val="nil"/>
            <w:left w:val="nil"/>
            <w:bottom w:val="nil"/>
            <w:right w:val="single" w:sz="4" w:space="0" w:color="000000"/>
          </w:tcBorders>
        </w:tcPr>
        <w:p w:rsidR="00A566EB" w:rsidRDefault="005C30E4">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15240</wp:posOffset>
                </wp:positionV>
                <wp:extent cx="1028700" cy="350520"/>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28700" cy="350520"/>
                        </a:xfrm>
                        <a:prstGeom prst="rect">
                          <a:avLst/>
                        </a:prstGeom>
                        <a:ln/>
                      </pic:spPr>
                    </pic:pic>
                  </a:graphicData>
                </a:graphic>
              </wp:anchor>
            </w:drawing>
          </w:r>
        </w:p>
      </w:tc>
      <w:tc>
        <w:tcPr>
          <w:tcW w:w="6100" w:type="dxa"/>
          <w:tcBorders>
            <w:left w:val="single" w:sz="4" w:space="0" w:color="000000"/>
          </w:tcBorders>
          <w:vAlign w:val="center"/>
        </w:tcPr>
        <w:p w:rsidR="00A566EB" w:rsidRDefault="005C30E4">
          <w:pPr>
            <w:pBdr>
              <w:top w:val="nil"/>
              <w:left w:val="nil"/>
              <w:bottom w:val="nil"/>
              <w:right w:val="nil"/>
              <w:between w:val="nil"/>
            </w:pBdr>
            <w:tabs>
              <w:tab w:val="center" w:pos="4536"/>
              <w:tab w:val="right" w:pos="9072"/>
            </w:tabs>
            <w:jc w:val="center"/>
            <w:rPr>
              <w:rFonts w:ascii="Calibri" w:eastAsia="Calibri" w:hAnsi="Calibri" w:cs="Calibri"/>
              <w:color w:val="000000"/>
            </w:rPr>
          </w:pPr>
          <w:r>
            <w:rPr>
              <w:rFonts w:ascii="Calibri" w:eastAsia="Calibri" w:hAnsi="Calibri" w:cs="Calibri"/>
              <w:b/>
              <w:color w:val="000000"/>
              <w:sz w:val="22"/>
              <w:szCs w:val="22"/>
            </w:rPr>
            <w:t xml:space="preserve">PROJET </w:t>
          </w:r>
          <w:r>
            <w:rPr>
              <w:rFonts w:ascii="Calibri" w:eastAsia="Calibri" w:hAnsi="Calibri" w:cs="Calibri"/>
              <w:b/>
              <w:smallCaps/>
              <w:color w:val="000000"/>
              <w:sz w:val="22"/>
              <w:szCs w:val="22"/>
            </w:rPr>
            <w:t>FÉDÉRATEUR</w:t>
          </w:r>
          <w:r>
            <w:rPr>
              <w:rFonts w:ascii="Calibri" w:eastAsia="Calibri" w:hAnsi="Calibri" w:cs="Calibri"/>
              <w:b/>
              <w:color w:val="000000"/>
              <w:sz w:val="22"/>
              <w:szCs w:val="22"/>
            </w:rPr>
            <w:br/>
          </w:r>
          <w:r>
            <w:rPr>
              <w:rFonts w:ascii="Calibri" w:eastAsia="Calibri" w:hAnsi="Calibri" w:cs="Calibri"/>
              <w:b/>
              <w:i/>
              <w:color w:val="303030"/>
              <w:sz w:val="20"/>
              <w:szCs w:val="20"/>
            </w:rPr>
            <w:t xml:space="preserve">Ateliers d’écriture autour de livre mon ami (un atelier par semaine pour lire écrire échanger voyager avec la sélection </w:t>
          </w:r>
          <w:r>
            <w:rPr>
              <w:rFonts w:ascii="Calibri" w:eastAsia="Calibri" w:hAnsi="Calibri" w:cs="Calibri"/>
              <w:b/>
              <w:i/>
              <w:color w:val="000000"/>
              <w:sz w:val="20"/>
              <w:szCs w:val="20"/>
            </w:rPr>
            <w:t>Livre, Mon Ami)</w:t>
          </w:r>
        </w:p>
      </w:tc>
      <w:tc>
        <w:tcPr>
          <w:tcW w:w="1559" w:type="dxa"/>
          <w:vAlign w:val="center"/>
        </w:tcPr>
        <w:p w:rsidR="00A566EB" w:rsidRDefault="005C30E4">
          <w:pPr>
            <w:pBdr>
              <w:top w:val="nil"/>
              <w:left w:val="nil"/>
              <w:bottom w:val="nil"/>
              <w:right w:val="nil"/>
              <w:between w:val="nil"/>
            </w:pBdr>
            <w:tabs>
              <w:tab w:val="center" w:pos="4536"/>
              <w:tab w:val="right" w:pos="9072"/>
            </w:tabs>
            <w:jc w:val="center"/>
            <w:rPr>
              <w:rFonts w:ascii="Calibri" w:eastAsia="Calibri" w:hAnsi="Calibri" w:cs="Calibri"/>
              <w:b/>
              <w:color w:val="000000"/>
            </w:rPr>
          </w:pPr>
          <w:r>
            <w:rPr>
              <w:rFonts w:ascii="Calibri" w:eastAsia="Calibri" w:hAnsi="Calibri" w:cs="Calibri"/>
              <w:b/>
              <w:color w:val="000000"/>
            </w:rPr>
            <w:t>2023</w:t>
          </w:r>
        </w:p>
      </w:tc>
    </w:tr>
  </w:tbl>
  <w:p w:rsidR="00A566EB" w:rsidRDefault="00A566EB">
    <w:pPr>
      <w:pBdr>
        <w:top w:val="nil"/>
        <w:left w:val="nil"/>
        <w:bottom w:val="nil"/>
        <w:right w:val="nil"/>
        <w:between w:val="nil"/>
      </w:pBdr>
      <w:tabs>
        <w:tab w:val="center" w:pos="4536"/>
        <w:tab w:val="right" w:pos="9072"/>
      </w:tabs>
      <w:rPr>
        <w:color w:val="0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30E4A"/>
    <w:multiLevelType w:val="multilevel"/>
    <w:tmpl w:val="9A60D26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1974ABD"/>
    <w:multiLevelType w:val="multilevel"/>
    <w:tmpl w:val="FACAC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493679"/>
    <w:multiLevelType w:val="multilevel"/>
    <w:tmpl w:val="12AA75C0"/>
    <w:lvl w:ilvl="0">
      <w:start w:val="1"/>
      <w:numFmt w:val="bullet"/>
      <w:lvlText w:val="→"/>
      <w:lvlJc w:val="left"/>
      <w:pPr>
        <w:ind w:left="1198" w:hanging="360"/>
      </w:pPr>
      <w:rPr>
        <w:rFonts w:ascii="Noto Sans Symbols" w:eastAsia="Noto Sans Symbols" w:hAnsi="Noto Sans Symbols" w:cs="Noto Sans Symbols"/>
        <w:color w:val="16808D"/>
      </w:rPr>
    </w:lvl>
    <w:lvl w:ilvl="1">
      <w:start w:val="1"/>
      <w:numFmt w:val="bullet"/>
      <w:lvlText w:val="→"/>
      <w:lvlJc w:val="left"/>
      <w:pPr>
        <w:ind w:left="1918" w:hanging="360"/>
      </w:pPr>
      <w:rPr>
        <w:rFonts w:ascii="Noto Sans Symbols" w:eastAsia="Noto Sans Symbols" w:hAnsi="Noto Sans Symbols" w:cs="Noto Sans Symbols"/>
        <w:color w:val="16808D"/>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3" w15:restartNumberingAfterBreak="0">
    <w:nsid w:val="3C8207F8"/>
    <w:multiLevelType w:val="multilevel"/>
    <w:tmpl w:val="B46C2206"/>
    <w:lvl w:ilvl="0">
      <w:start w:val="1"/>
      <w:numFmt w:val="bullet"/>
      <w:lvlText w:val="→"/>
      <w:lvlJc w:val="left"/>
      <w:pPr>
        <w:ind w:left="1198" w:hanging="360"/>
      </w:pPr>
      <w:rPr>
        <w:rFonts w:ascii="Noto Sans Symbols" w:eastAsia="Noto Sans Symbols" w:hAnsi="Noto Sans Symbols" w:cs="Noto Sans Symbols"/>
        <w:color w:val="16808D"/>
      </w:rPr>
    </w:lvl>
    <w:lvl w:ilvl="1">
      <w:start w:val="1"/>
      <w:numFmt w:val="bullet"/>
      <w:lvlText w:val="→"/>
      <w:lvlJc w:val="left"/>
      <w:pPr>
        <w:ind w:left="1918" w:hanging="360"/>
      </w:pPr>
      <w:rPr>
        <w:rFonts w:ascii="Noto Sans Symbols" w:eastAsia="Noto Sans Symbols" w:hAnsi="Noto Sans Symbols" w:cs="Noto Sans Symbols"/>
        <w:color w:val="16808D"/>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4" w15:restartNumberingAfterBreak="0">
    <w:nsid w:val="40AA6BF2"/>
    <w:multiLevelType w:val="multilevel"/>
    <w:tmpl w:val="E31A1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0213BB"/>
    <w:multiLevelType w:val="multilevel"/>
    <w:tmpl w:val="2EB6840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773C69"/>
    <w:multiLevelType w:val="multilevel"/>
    <w:tmpl w:val="6F0EED5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C721A5"/>
    <w:multiLevelType w:val="multilevel"/>
    <w:tmpl w:val="F73ECF5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7"/>
  </w:num>
  <w:num w:numId="3">
    <w:abstractNumId w:val="5"/>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566EB"/>
    <w:rsid w:val="00204547"/>
    <w:rsid w:val="005662CA"/>
    <w:rsid w:val="005C30E4"/>
    <w:rsid w:val="009D0DAF"/>
    <w:rsid w:val="00A566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9538"/>
  <w15:docId w15:val="{6E26B00F-3DC5-4C33-AA44-634BB418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paragraph" w:styleId="Paragraphedeliste">
    <w:name w:val="List Paragraph"/>
    <w:basedOn w:val="Normal"/>
    <w:uiPriority w:val="34"/>
    <w:qFormat/>
    <w:rsid w:val="008E15BA"/>
    <w:pPr>
      <w:ind w:left="720"/>
      <w:contextualSpacing/>
    </w:pPr>
  </w:style>
  <w:style w:type="character" w:styleId="Marquedecommentaire">
    <w:name w:val="annotation reference"/>
    <w:basedOn w:val="Policepardfaut"/>
    <w:uiPriority w:val="99"/>
    <w:semiHidden/>
    <w:unhideWhenUsed/>
    <w:rsid w:val="008E15BA"/>
    <w:rPr>
      <w:sz w:val="16"/>
      <w:szCs w:val="16"/>
    </w:rPr>
  </w:style>
  <w:style w:type="paragraph" w:styleId="Commentaire">
    <w:name w:val="annotation text"/>
    <w:basedOn w:val="Normal"/>
    <w:link w:val="CommentaireCar"/>
    <w:uiPriority w:val="99"/>
    <w:semiHidden/>
    <w:unhideWhenUsed/>
    <w:rsid w:val="008E15BA"/>
    <w:rPr>
      <w:sz w:val="20"/>
      <w:szCs w:val="20"/>
    </w:rPr>
  </w:style>
  <w:style w:type="character" w:customStyle="1" w:styleId="CommentaireCar">
    <w:name w:val="Commentaire Car"/>
    <w:basedOn w:val="Policepardfaut"/>
    <w:link w:val="Commentaire"/>
    <w:uiPriority w:val="99"/>
    <w:semiHidden/>
    <w:rsid w:val="008E15BA"/>
    <w:rPr>
      <w:sz w:val="20"/>
      <w:szCs w:val="20"/>
    </w:rPr>
  </w:style>
  <w:style w:type="paragraph" w:styleId="Objetducommentaire">
    <w:name w:val="annotation subject"/>
    <w:basedOn w:val="Commentaire"/>
    <w:next w:val="Commentaire"/>
    <w:link w:val="ObjetducommentaireCar"/>
    <w:uiPriority w:val="99"/>
    <w:semiHidden/>
    <w:unhideWhenUsed/>
    <w:rsid w:val="008E15BA"/>
    <w:rPr>
      <w:b/>
      <w:bCs/>
    </w:rPr>
  </w:style>
  <w:style w:type="character" w:customStyle="1" w:styleId="ObjetducommentaireCar">
    <w:name w:val="Objet du commentaire Car"/>
    <w:basedOn w:val="CommentaireCar"/>
    <w:link w:val="Objetducommentaire"/>
    <w:uiPriority w:val="99"/>
    <w:semiHidden/>
    <w:rsid w:val="008E15BA"/>
    <w:rPr>
      <w:b/>
      <w:bCs/>
      <w:sz w:val="20"/>
      <w:szCs w:val="20"/>
    </w:rPr>
  </w:style>
  <w:style w:type="paragraph" w:styleId="Textedebulles">
    <w:name w:val="Balloon Text"/>
    <w:basedOn w:val="Normal"/>
    <w:link w:val="TextedebullesCar"/>
    <w:uiPriority w:val="99"/>
    <w:semiHidden/>
    <w:unhideWhenUsed/>
    <w:rsid w:val="008E15BA"/>
    <w:rPr>
      <w:rFonts w:ascii="Tahoma" w:hAnsi="Tahoma" w:cs="Tahoma"/>
      <w:sz w:val="16"/>
      <w:szCs w:val="16"/>
    </w:rPr>
  </w:style>
  <w:style w:type="character" w:customStyle="1" w:styleId="TextedebullesCar">
    <w:name w:val="Texte de bulles Car"/>
    <w:basedOn w:val="Policepardfaut"/>
    <w:link w:val="Textedebulles"/>
    <w:uiPriority w:val="99"/>
    <w:semiHidden/>
    <w:rsid w:val="008E15BA"/>
    <w:rPr>
      <w:rFonts w:ascii="Tahoma" w:hAnsi="Tahoma" w:cs="Tahoma"/>
      <w:sz w:val="16"/>
      <w:szCs w:val="16"/>
    </w:rPr>
  </w:style>
  <w:style w:type="character" w:styleId="Lienhypertexte">
    <w:name w:val="Hyperlink"/>
    <w:rsid w:val="00EC718C"/>
    <w:rPr>
      <w:color w:val="0000FF"/>
      <w:u w:val="single"/>
    </w:rPr>
  </w:style>
  <w:style w:type="paragraph" w:styleId="En-tte">
    <w:name w:val="header"/>
    <w:basedOn w:val="Normal"/>
    <w:link w:val="En-tteCar"/>
    <w:uiPriority w:val="99"/>
    <w:unhideWhenUsed/>
    <w:rsid w:val="00124C54"/>
    <w:pPr>
      <w:tabs>
        <w:tab w:val="center" w:pos="4536"/>
        <w:tab w:val="right" w:pos="9072"/>
      </w:tabs>
    </w:pPr>
  </w:style>
  <w:style w:type="character" w:customStyle="1" w:styleId="En-tteCar">
    <w:name w:val="En-tête Car"/>
    <w:basedOn w:val="Policepardfaut"/>
    <w:link w:val="En-tte"/>
    <w:uiPriority w:val="99"/>
    <w:rsid w:val="00124C54"/>
  </w:style>
  <w:style w:type="paragraph" w:styleId="Pieddepage">
    <w:name w:val="footer"/>
    <w:basedOn w:val="Normal"/>
    <w:link w:val="PieddepageCar"/>
    <w:uiPriority w:val="99"/>
    <w:unhideWhenUsed/>
    <w:rsid w:val="00124C54"/>
    <w:pPr>
      <w:tabs>
        <w:tab w:val="center" w:pos="4536"/>
        <w:tab w:val="right" w:pos="9072"/>
      </w:tabs>
    </w:pPr>
  </w:style>
  <w:style w:type="character" w:customStyle="1" w:styleId="PieddepageCar">
    <w:name w:val="Pied de page Car"/>
    <w:basedOn w:val="Policepardfaut"/>
    <w:link w:val="Pieddepage"/>
    <w:uiPriority w:val="99"/>
    <w:rsid w:val="00124C54"/>
  </w:style>
  <w:style w:type="character" w:styleId="Lienhypertextesuivivisit">
    <w:name w:val="FollowedHyperlink"/>
    <w:basedOn w:val="Policepardfaut"/>
    <w:uiPriority w:val="99"/>
    <w:semiHidden/>
    <w:unhideWhenUsed/>
    <w:rsid w:val="00AA3D9E"/>
    <w:rPr>
      <w:color w:val="800080" w:themeColor="followedHyperlink"/>
      <w:u w:val="single"/>
    </w:rPr>
  </w:style>
  <w:style w:type="character" w:styleId="lev">
    <w:name w:val="Strong"/>
    <w:basedOn w:val="Policepardfaut"/>
    <w:uiPriority w:val="22"/>
    <w:qFormat/>
    <w:rsid w:val="00494F9E"/>
    <w:rPr>
      <w:b/>
      <w:bCs/>
    </w:rPr>
  </w:style>
  <w:style w:type="table" w:styleId="Grilledutableau">
    <w:name w:val="Table Grid"/>
    <w:basedOn w:val="TableauNormal"/>
    <w:uiPriority w:val="59"/>
    <w:rsid w:val="007F4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13EB"/>
    <w:pPr>
      <w:spacing w:before="100" w:beforeAutospacing="1" w:after="100" w:afterAutospacing="1"/>
    </w:pPr>
  </w:style>
  <w:style w:type="character" w:customStyle="1" w:styleId="apfcompl">
    <w:name w:val="apf_compl"/>
    <w:basedOn w:val="Policepardfaut"/>
    <w:rsid w:val="004813EB"/>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enc.gouv.nc/sites/default/files/documents/rp_cycle_3_francais.pdf" TargetMode="External"/><Relationship Id="rId18" Type="http://schemas.openxmlformats.org/officeDocument/2006/relationships/hyperlink" Target="https://drive.google.com/file/d/1oPhsqCsP-6Fq7RanKkG73O-dqMkxlvSk/view" TargetMode="External"/><Relationship Id="rId26" Type="http://schemas.openxmlformats.org/officeDocument/2006/relationships/hyperlink" Target="http://cache.media.education.gouv.fr/file/maitrise_de_la_langue/60/6/4p._implicite_p.1-4_2012-11-23_15-47-15_131_673606.pdf" TargetMode="External"/><Relationship Id="rId21" Type="http://schemas.openxmlformats.org/officeDocument/2006/relationships/hyperlink" Target="http://biblio-jeunesse.over-blog.com/2018/02/petits-jeux-d-ecriture-de-l-oulipo.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2.ac-poitiers.fr/lettres/spip.php?article615" TargetMode="External"/><Relationship Id="rId17" Type="http://schemas.openxmlformats.org/officeDocument/2006/relationships/hyperlink" Target="https://denc.gouv.nc/sites/default/files/documents/Catalogue_Formations_2023.pdf" TargetMode="External"/><Relationship Id="rId25" Type="http://schemas.openxmlformats.org/officeDocument/2006/relationships/hyperlink" Target="https://eduscol.education.fr/247/francais-cycle-3-pour-une-culture-litteraire-et-artistique" TargetMode="External"/><Relationship Id="rId33" Type="http://schemas.openxmlformats.org/officeDocument/2006/relationships/hyperlink" Target="mailto:Xavier.boussemart@gouv.nc" TargetMode="External"/><Relationship Id="rId2" Type="http://schemas.openxmlformats.org/officeDocument/2006/relationships/numbering" Target="numbering.xml"/><Relationship Id="rId16" Type="http://schemas.openxmlformats.org/officeDocument/2006/relationships/hyperlink" Target="https://denc.gouv.nc/sites/default/files/documents/Catalogue_Formations_2023.pdf" TargetMode="External"/><Relationship Id="rId20" Type="http://schemas.openxmlformats.org/officeDocument/2006/relationships/hyperlink" Target="https://www.oulipo.net/" TargetMode="External"/><Relationship Id="rId29" Type="http://schemas.openxmlformats.org/officeDocument/2006/relationships/hyperlink" Target="http://www.livremonami.n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nc.gouv.nc/ressources-pedagogiques/le-quart-dheure-de-lecture-quotidien" TargetMode="External"/><Relationship Id="rId24" Type="http://schemas.openxmlformats.org/officeDocument/2006/relationships/hyperlink" Target="https://denc.gouv.nc/ressources-pedagogiques/ecole-elementaire-disciplines-denseignement/francais" TargetMode="External"/><Relationship Id="rId32" Type="http://schemas.openxmlformats.org/officeDocument/2006/relationships/hyperlink" Target="mailto:nathalie.long@gouv.n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nc.gouv.nc/sites/default/files/documents/Catalogue_Formations_2023.pdf" TargetMode="External"/><Relationship Id="rId23" Type="http://schemas.openxmlformats.org/officeDocument/2006/relationships/hyperlink" Target="https://denc.gouv.nc/ressources-pedagogiques/ecole-elementaire-disciplines-denseignement/francais" TargetMode="External"/><Relationship Id="rId28" Type="http://schemas.openxmlformats.org/officeDocument/2006/relationships/hyperlink" Target="http://www.livremonami.nc/"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rive.google.com/drive/folders/1EWy-d1RbRxM5nioW5kmOmgY2IMz1Q3Fe?usp=share_link" TargetMode="External"/><Relationship Id="rId31" Type="http://schemas.openxmlformats.org/officeDocument/2006/relationships/hyperlink" Target="mailto:xavier.boussemart@gouv.nc" TargetMode="External"/><Relationship Id="rId4" Type="http://schemas.openxmlformats.org/officeDocument/2006/relationships/settings" Target="settings.xml"/><Relationship Id="rId9" Type="http://schemas.openxmlformats.org/officeDocument/2006/relationships/hyperlink" Target="http://www.livremonami.nc/wp-content/uploads/2022/12/La-lecture-a-voix-haute-grille-criteriee.pdf" TargetMode="External"/><Relationship Id="rId14" Type="http://schemas.openxmlformats.org/officeDocument/2006/relationships/hyperlink" Target="https://denc.gouv.nc/formation-examens-recrutement/le-plan-de-formation-2023" TargetMode="External"/><Relationship Id="rId22" Type="http://schemas.openxmlformats.org/officeDocument/2006/relationships/hyperlink" Target="https://denc.gouv.nc/ressources-pedagogiques/ecole-elementaire-disciplines-denseignement/francais" TargetMode="External"/><Relationship Id="rId27" Type="http://schemas.openxmlformats.org/officeDocument/2006/relationships/hyperlink" Target="http://www.livremonami.nc/" TargetMode="External"/><Relationship Id="rId30" Type="http://schemas.openxmlformats.org/officeDocument/2006/relationships/hyperlink" Target="https://www.lespetitschampionsdelalecture.fr/" TargetMode="External"/><Relationship Id="rId35" Type="http://schemas.openxmlformats.org/officeDocument/2006/relationships/header" Target="header2.xml"/><Relationship Id="rId8" Type="http://schemas.openxmlformats.org/officeDocument/2006/relationships/hyperlink" Target="https://www.pedagogie.ac-nice.fr/dsden06/mdll/wp-content/uploads/sites/11/2017/09/Des-ateliers-d%25C3%25A9criture.pd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Elk+TRdWweTkgQTujsKSGrU97g==">AMUW2mV095kWhFq4xVhE3Ue9RfUfPPDPqOqFnYf/hyS0chdx7o5u7xCY0PaeesKFgDZE5EYzE4ibiBFLIrma7mEs1gzedAWoL/HlpIzM0CcmgK3N/D9B5y4Q9HppdLQBwtqC40zwWFG5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1907</Words>
  <Characters>10490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Xavier Boussemart</cp:lastModifiedBy>
  <cp:revision>3</cp:revision>
  <dcterms:created xsi:type="dcterms:W3CDTF">2023-02-20T05:17:00Z</dcterms:created>
  <dcterms:modified xsi:type="dcterms:W3CDTF">2023-02-20T05:20:00Z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