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C3656" w:rsidRDefault="002C3656">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56"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7938"/>
      </w:tblGrid>
      <w:tr w:rsidR="002C3656" w14:paraId="6537C749" w14:textId="77777777">
        <w:tc>
          <w:tcPr>
            <w:tcW w:w="2518"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0000002" w14:textId="77777777" w:rsidR="002C3656" w:rsidRDefault="00B459D6">
            <w:pPr>
              <w:jc w:val="center"/>
              <w:rPr>
                <w:rFonts w:ascii="Calibri" w:eastAsia="Calibri" w:hAnsi="Calibri" w:cs="Calibri"/>
                <w:b/>
              </w:rPr>
            </w:pPr>
            <w:r>
              <w:rPr>
                <w:rFonts w:ascii="Calibri" w:eastAsia="Calibri" w:hAnsi="Calibri" w:cs="Calibri"/>
                <w:b/>
              </w:rPr>
              <w:t>Intitulé du projet</w:t>
            </w:r>
          </w:p>
        </w:tc>
        <w:tc>
          <w:tcPr>
            <w:tcW w:w="7938" w:type="dxa"/>
            <w:tcBorders>
              <w:top w:val="single" w:sz="6" w:space="0" w:color="000000"/>
              <w:left w:val="single" w:sz="6" w:space="0" w:color="000000"/>
              <w:bottom w:val="single" w:sz="6" w:space="0" w:color="000000"/>
              <w:right w:val="single" w:sz="6" w:space="0" w:color="000000"/>
            </w:tcBorders>
            <w:shd w:val="clear" w:color="auto" w:fill="D9D9D9"/>
          </w:tcPr>
          <w:p w14:paraId="00000003" w14:textId="77777777" w:rsidR="002C3656" w:rsidRDefault="00B459D6">
            <w:pPr>
              <w:rPr>
                <w:rFonts w:ascii="Calibri" w:eastAsia="Calibri" w:hAnsi="Calibri" w:cs="Calibri"/>
                <w:b/>
                <w:sz w:val="22"/>
                <w:szCs w:val="22"/>
              </w:rPr>
            </w:pPr>
            <w:r>
              <w:rPr>
                <w:rFonts w:ascii="Calibri" w:eastAsia="Calibri" w:hAnsi="Calibri" w:cs="Calibri"/>
                <w:b/>
                <w:sz w:val="22"/>
                <w:szCs w:val="22"/>
              </w:rPr>
              <w:t xml:space="preserve">SEMAINE DES MATHÉMATIQUES 2023 : CONCOURS </w:t>
            </w:r>
            <w:r>
              <w:rPr>
                <w:rFonts w:ascii="Calibri" w:eastAsia="Calibri" w:hAnsi="Calibri" w:cs="Calibri"/>
                <w:b/>
                <w:i/>
                <w:sz w:val="22"/>
                <w:szCs w:val="22"/>
              </w:rPr>
              <w:t>VIS TES MATHS</w:t>
            </w:r>
          </w:p>
          <w:p w14:paraId="00000004" w14:textId="77777777" w:rsidR="002C3656" w:rsidRDefault="00B459D6">
            <w:pPr>
              <w:rPr>
                <w:rFonts w:ascii="Calibri" w:eastAsia="Calibri" w:hAnsi="Calibri" w:cs="Calibri"/>
                <w:b/>
                <w:i/>
                <w:sz w:val="22"/>
                <w:szCs w:val="22"/>
              </w:rPr>
            </w:pPr>
            <w:r>
              <w:rPr>
                <w:rFonts w:ascii="Calibri" w:eastAsia="Calibri" w:hAnsi="Calibri" w:cs="Calibri"/>
                <w:b/>
                <w:sz w:val="22"/>
                <w:szCs w:val="22"/>
              </w:rPr>
              <w:t>Ambition n°2 du PENC :</w:t>
            </w:r>
            <w:r>
              <w:rPr>
                <w:rFonts w:ascii="Calibri" w:eastAsia="Calibri" w:hAnsi="Calibri" w:cs="Calibri"/>
                <w:b/>
                <w:i/>
                <w:sz w:val="22"/>
                <w:szCs w:val="22"/>
              </w:rPr>
              <w:t xml:space="preserve"> considérer la diversité des publics pour une école de la réussite pour </w:t>
            </w:r>
            <w:sdt>
              <w:sdtPr>
                <w:tag w:val="goog_rdk_0"/>
                <w:id w:val="-477069161"/>
              </w:sdtPr>
              <w:sdtEndPr/>
              <w:sdtContent/>
            </w:sdt>
            <w:r>
              <w:rPr>
                <w:rFonts w:ascii="Calibri" w:eastAsia="Calibri" w:hAnsi="Calibri" w:cs="Calibri"/>
                <w:b/>
                <w:i/>
                <w:sz w:val="22"/>
                <w:szCs w:val="22"/>
              </w:rPr>
              <w:t>tous</w:t>
            </w:r>
          </w:p>
        </w:tc>
      </w:tr>
      <w:tr w:rsidR="002C3656" w14:paraId="27E52086" w14:textId="77777777">
        <w:tc>
          <w:tcPr>
            <w:tcW w:w="2518" w:type="dxa"/>
            <w:tcBorders>
              <w:top w:val="single" w:sz="6" w:space="0" w:color="000000"/>
              <w:left w:val="nil"/>
              <w:bottom w:val="single" w:sz="6" w:space="0" w:color="000000"/>
              <w:right w:val="nil"/>
            </w:tcBorders>
            <w:shd w:val="clear" w:color="auto" w:fill="auto"/>
          </w:tcPr>
          <w:p w14:paraId="00000005" w14:textId="77777777" w:rsidR="002C3656" w:rsidRDefault="002C3656">
            <w:pPr>
              <w:rPr>
                <w:sz w:val="10"/>
                <w:szCs w:val="10"/>
              </w:rPr>
            </w:pPr>
          </w:p>
        </w:tc>
        <w:tc>
          <w:tcPr>
            <w:tcW w:w="7938" w:type="dxa"/>
            <w:tcBorders>
              <w:top w:val="single" w:sz="6" w:space="0" w:color="000000"/>
              <w:left w:val="nil"/>
              <w:bottom w:val="single" w:sz="6" w:space="0" w:color="000000"/>
              <w:right w:val="nil"/>
            </w:tcBorders>
            <w:shd w:val="clear" w:color="auto" w:fill="auto"/>
          </w:tcPr>
          <w:p w14:paraId="00000006" w14:textId="77777777" w:rsidR="002C3656" w:rsidRDefault="002C3656">
            <w:pPr>
              <w:rPr>
                <w:sz w:val="10"/>
                <w:szCs w:val="10"/>
              </w:rPr>
            </w:pPr>
          </w:p>
        </w:tc>
      </w:tr>
      <w:tr w:rsidR="002C3656" w14:paraId="1C1D88D4" w14:textId="77777777">
        <w:trPr>
          <w:trHeight w:val="1550"/>
        </w:trPr>
        <w:tc>
          <w:tcPr>
            <w:tcW w:w="25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007" w14:textId="77777777" w:rsidR="002C3656" w:rsidRDefault="00B459D6">
            <w:pPr>
              <w:jc w:val="center"/>
              <w:rPr>
                <w:rFonts w:ascii="Calibri" w:eastAsia="Calibri" w:hAnsi="Calibri" w:cs="Calibri"/>
                <w:b/>
                <w:sz w:val="22"/>
                <w:szCs w:val="22"/>
              </w:rPr>
            </w:pPr>
            <w:r>
              <w:rPr>
                <w:rFonts w:ascii="Calibri" w:eastAsia="Calibri" w:hAnsi="Calibri" w:cs="Calibri"/>
                <w:b/>
                <w:sz w:val="22"/>
                <w:szCs w:val="22"/>
              </w:rPr>
              <w:t>Descriptif</w:t>
            </w:r>
          </w:p>
          <w:p w14:paraId="00000008" w14:textId="77777777" w:rsidR="002C3656" w:rsidRDefault="002C3656">
            <w:pPr>
              <w:rPr>
                <w:b/>
                <w:sz w:val="22"/>
                <w:szCs w:val="22"/>
              </w:rPr>
            </w:pPr>
          </w:p>
        </w:tc>
        <w:tc>
          <w:tcPr>
            <w:tcW w:w="7938" w:type="dxa"/>
            <w:tcBorders>
              <w:top w:val="single" w:sz="6" w:space="0" w:color="000000"/>
              <w:left w:val="single" w:sz="6" w:space="0" w:color="000000"/>
              <w:bottom w:val="single" w:sz="6" w:space="0" w:color="000000"/>
              <w:right w:val="single" w:sz="6" w:space="0" w:color="000000"/>
            </w:tcBorders>
            <w:shd w:val="clear" w:color="auto" w:fill="auto"/>
          </w:tcPr>
          <w:p w14:paraId="00000009"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La semaine des mathématiques est une opération relayée en Nouvelle-Calédonie en partenariat entre la Direction de l’Enseignement de Nouvelle-Calédonie, le Vice-Rectorat, l’Université de Nouvelle-Calédonie et l’association As2Maths. Organisée du 18 au 22/09</w:t>
            </w:r>
            <w:r>
              <w:rPr>
                <w:rFonts w:ascii="Calibri" w:eastAsia="Calibri" w:hAnsi="Calibri" w:cs="Calibri"/>
                <w:sz w:val="22"/>
                <w:szCs w:val="22"/>
              </w:rPr>
              <w:t xml:space="preserve">/23, elle aura pour thématique </w:t>
            </w:r>
            <w:r>
              <w:rPr>
                <w:rFonts w:ascii="Calibri" w:eastAsia="Calibri" w:hAnsi="Calibri" w:cs="Calibri"/>
                <w:b/>
                <w:sz w:val="22"/>
                <w:szCs w:val="22"/>
              </w:rPr>
              <w:t>« Mathématiques à la carte »</w:t>
            </w:r>
            <w:r>
              <w:rPr>
                <w:rFonts w:ascii="Calibri" w:eastAsia="Calibri" w:hAnsi="Calibri" w:cs="Calibri"/>
                <w:sz w:val="22"/>
                <w:szCs w:val="22"/>
              </w:rPr>
              <w:t xml:space="preserve">. </w:t>
            </w:r>
          </w:p>
          <w:p w14:paraId="0000000A" w14:textId="77777777" w:rsidR="002C3656" w:rsidRDefault="002C3656">
            <w:pPr>
              <w:jc w:val="both"/>
              <w:rPr>
                <w:rFonts w:ascii="Calibri" w:eastAsia="Calibri" w:hAnsi="Calibri" w:cs="Calibri"/>
                <w:sz w:val="22"/>
                <w:szCs w:val="22"/>
              </w:rPr>
            </w:pPr>
          </w:p>
          <w:p w14:paraId="0000000B" w14:textId="77777777" w:rsidR="002C3656" w:rsidRDefault="00B459D6">
            <w:pPr>
              <w:jc w:val="both"/>
              <w:rPr>
                <w:rFonts w:ascii="Calibri" w:eastAsia="Calibri" w:hAnsi="Calibri" w:cs="Calibri"/>
                <w:b/>
                <w:sz w:val="22"/>
                <w:szCs w:val="22"/>
              </w:rPr>
            </w:pPr>
            <w:r>
              <w:rPr>
                <w:rFonts w:ascii="Calibri" w:eastAsia="Calibri" w:hAnsi="Calibri" w:cs="Calibri"/>
                <w:b/>
                <w:sz w:val="22"/>
                <w:szCs w:val="22"/>
              </w:rPr>
              <w:t xml:space="preserve">Principaux objectifs de la semaine des mathématiques : </w:t>
            </w:r>
          </w:p>
          <w:p w14:paraId="0000000C" w14:textId="77777777" w:rsidR="002C3656" w:rsidRDefault="00B459D6">
            <w:pPr>
              <w:ind w:left="317"/>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Proposer une image actuelle, vivante et attractive des mathématiques ;</w:t>
            </w:r>
          </w:p>
          <w:p w14:paraId="0000000D" w14:textId="77777777" w:rsidR="002C3656" w:rsidRDefault="00B459D6">
            <w:pPr>
              <w:ind w:left="317"/>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rPr>
              <w:t xml:space="preserve">Sensibiliser le grand public à l’aspect culturel des mathématiques ; </w:t>
            </w:r>
          </w:p>
          <w:p w14:paraId="0000000E" w14:textId="77777777" w:rsidR="002C3656" w:rsidRDefault="00B459D6">
            <w:pPr>
              <w:ind w:left="317"/>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Insister sur l'importance des mathématiques dans la formation des citoyens (contribution à l’apprentissage du raisonnement, structuration de la pensée) et dans leur vie quotidienne (no</w:t>
            </w:r>
            <w:r>
              <w:rPr>
                <w:rFonts w:ascii="Calibri" w:eastAsia="Calibri" w:hAnsi="Calibri" w:cs="Calibri"/>
                <w:sz w:val="22"/>
                <w:szCs w:val="22"/>
              </w:rPr>
              <w:t xml:space="preserve">mbres, formes, mesures, sciences du numérique) ; </w:t>
            </w:r>
          </w:p>
          <w:p w14:paraId="0000000F" w14:textId="77777777" w:rsidR="002C3656" w:rsidRDefault="00B459D6">
            <w:pPr>
              <w:ind w:left="317"/>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Présenter la diversité des métiers dans lesquels les mathématiques jouent un rôle majeur ainsi que la richesse des liens existant entre les mathématiques et les autres disciplines, qu’elles soient scienti</w:t>
            </w:r>
            <w:r>
              <w:rPr>
                <w:rFonts w:ascii="Calibri" w:eastAsia="Calibri" w:hAnsi="Calibri" w:cs="Calibri"/>
                <w:sz w:val="22"/>
                <w:szCs w:val="22"/>
              </w:rPr>
              <w:t>fiques, techniques ou artistiques (musique, littérature, arts visuels).</w:t>
            </w:r>
          </w:p>
          <w:p w14:paraId="00000010" w14:textId="77777777" w:rsidR="002C3656" w:rsidRDefault="00B459D6">
            <w:pPr>
              <w:ind w:left="317"/>
              <w:jc w:val="both"/>
              <w:rPr>
                <w:rFonts w:ascii="Calibri" w:eastAsia="Calibri" w:hAnsi="Calibri" w:cs="Calibri"/>
                <w:sz w:val="22"/>
                <w:szCs w:val="22"/>
              </w:rPr>
            </w:pPr>
            <w:r>
              <w:rPr>
                <w:rFonts w:ascii="Calibri" w:eastAsia="Calibri" w:hAnsi="Calibri" w:cs="Calibri"/>
                <w:sz w:val="22"/>
                <w:szCs w:val="22"/>
              </w:rPr>
              <w:tab/>
              <w:t>Permettre de faire découvrir à tous les élèves le plaisir de faire des mathématiques et favoriser l’éclosion d’une véritable culture scientifique ;</w:t>
            </w:r>
          </w:p>
          <w:p w14:paraId="00000011" w14:textId="77777777" w:rsidR="002C3656" w:rsidRDefault="00B459D6">
            <w:pPr>
              <w:ind w:left="317"/>
              <w:jc w:val="both"/>
              <w:rPr>
                <w:rFonts w:ascii="Calibri" w:eastAsia="Calibri" w:hAnsi="Calibri" w:cs="Calibri"/>
                <w:sz w:val="22"/>
                <w:szCs w:val="22"/>
              </w:rPr>
            </w:pPr>
            <w:r>
              <w:rPr>
                <w:rFonts w:ascii="Calibri" w:eastAsia="Calibri" w:hAnsi="Calibri" w:cs="Calibri"/>
                <w:sz w:val="22"/>
                <w:szCs w:val="22"/>
              </w:rPr>
              <w:t>-</w:t>
            </w:r>
            <w:r>
              <w:rPr>
                <w:rFonts w:ascii="Calibri" w:eastAsia="Calibri" w:hAnsi="Calibri" w:cs="Calibri"/>
                <w:sz w:val="22"/>
                <w:szCs w:val="22"/>
              </w:rPr>
              <w:tab/>
              <w:t>Dévoiler le lien entre mathématiq</w:t>
            </w:r>
            <w:r>
              <w:rPr>
                <w:rFonts w:ascii="Calibri" w:eastAsia="Calibri" w:hAnsi="Calibri" w:cs="Calibri"/>
                <w:sz w:val="22"/>
                <w:szCs w:val="22"/>
              </w:rPr>
              <w:t>ues, plaisir et créativité.</w:t>
            </w:r>
          </w:p>
          <w:p w14:paraId="00000012" w14:textId="77777777" w:rsidR="002C3656" w:rsidRDefault="002C3656">
            <w:pPr>
              <w:jc w:val="both"/>
              <w:rPr>
                <w:rFonts w:ascii="Calibri" w:eastAsia="Calibri" w:hAnsi="Calibri" w:cs="Calibri"/>
                <w:sz w:val="22"/>
                <w:szCs w:val="22"/>
              </w:rPr>
            </w:pPr>
          </w:p>
          <w:p w14:paraId="00000013"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 xml:space="preserve">Parmi les actions menées, la DENC propose de nouveau en 2023 aux classes de cycles 2 et 3, et en relation avec la thématique </w:t>
            </w:r>
            <w:r>
              <w:rPr>
                <w:rFonts w:ascii="Calibri" w:eastAsia="Calibri" w:hAnsi="Calibri" w:cs="Calibri"/>
                <w:b/>
                <w:sz w:val="22"/>
                <w:szCs w:val="22"/>
              </w:rPr>
              <w:t>« Mathématiques à la carte </w:t>
            </w:r>
            <w:r>
              <w:rPr>
                <w:rFonts w:ascii="Calibri" w:eastAsia="Calibri" w:hAnsi="Calibri" w:cs="Calibri"/>
                <w:sz w:val="22"/>
                <w:szCs w:val="22"/>
              </w:rPr>
              <w:t xml:space="preserve">», d’élaborer des défis mathématiques sous la forme de problèmes ouverts et de se confronter en ligne pour les résoudre. </w:t>
            </w:r>
          </w:p>
          <w:p w14:paraId="00000014"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 xml:space="preserve">Ce projet peut impliquer aussi les nouvelles technologies et permettre le travail de compétences numériques. </w:t>
            </w:r>
          </w:p>
          <w:p w14:paraId="00000015" w14:textId="77777777" w:rsidR="002C3656" w:rsidRDefault="00B459D6">
            <w:pPr>
              <w:jc w:val="both"/>
              <w:rPr>
                <w:rFonts w:ascii="Calibri" w:eastAsia="Calibri" w:hAnsi="Calibri" w:cs="Calibri"/>
                <w:i/>
                <w:sz w:val="22"/>
                <w:szCs w:val="22"/>
              </w:rPr>
            </w:pPr>
            <w:r>
              <w:rPr>
                <w:rFonts w:ascii="Calibri" w:eastAsia="Calibri" w:hAnsi="Calibri" w:cs="Calibri"/>
                <w:i/>
                <w:sz w:val="22"/>
                <w:szCs w:val="22"/>
              </w:rPr>
              <w:t>Remarque : ce projet, me</w:t>
            </w:r>
            <w:r>
              <w:rPr>
                <w:rFonts w:ascii="Calibri" w:eastAsia="Calibri" w:hAnsi="Calibri" w:cs="Calibri"/>
                <w:i/>
                <w:sz w:val="22"/>
                <w:szCs w:val="22"/>
              </w:rPr>
              <w:t xml:space="preserve">né depuis 2017, </w:t>
            </w:r>
            <w:hyperlink r:id="rId8">
              <w:r>
                <w:rPr>
                  <w:rFonts w:ascii="Calibri" w:eastAsia="Calibri" w:hAnsi="Calibri" w:cs="Calibri"/>
                  <w:i/>
                  <w:color w:val="0000FF"/>
                  <w:sz w:val="22"/>
                  <w:szCs w:val="22"/>
                  <w:u w:val="single"/>
                </w:rPr>
                <w:t>est documenté ici</w:t>
              </w:r>
            </w:hyperlink>
            <w:r>
              <w:rPr>
                <w:rFonts w:ascii="Calibri" w:eastAsia="Calibri" w:hAnsi="Calibri" w:cs="Calibri"/>
                <w:i/>
                <w:sz w:val="22"/>
                <w:szCs w:val="22"/>
              </w:rPr>
              <w:t>. (déplier les différentes rubriques « événements » des différentes années et aller sur « semaine des mathématiques »).</w:t>
            </w:r>
          </w:p>
          <w:p w14:paraId="00000016" w14:textId="77777777" w:rsidR="002C3656" w:rsidRDefault="002C3656">
            <w:pPr>
              <w:jc w:val="both"/>
              <w:rPr>
                <w:rFonts w:ascii="Calibri" w:eastAsia="Calibri" w:hAnsi="Calibri" w:cs="Calibri"/>
                <w:sz w:val="22"/>
                <w:szCs w:val="22"/>
              </w:rPr>
            </w:pPr>
          </w:p>
          <w:p w14:paraId="00000017" w14:textId="77777777" w:rsidR="002C3656" w:rsidRDefault="00B459D6">
            <w:pPr>
              <w:jc w:val="both"/>
              <w:rPr>
                <w:rFonts w:ascii="Calibri" w:eastAsia="Calibri" w:hAnsi="Calibri" w:cs="Calibri"/>
                <w:b/>
                <w:sz w:val="22"/>
                <w:szCs w:val="22"/>
              </w:rPr>
            </w:pPr>
            <w:r>
              <w:rPr>
                <w:rFonts w:ascii="Calibri" w:eastAsia="Calibri" w:hAnsi="Calibri" w:cs="Calibri"/>
                <w:b/>
                <w:sz w:val="22"/>
                <w:szCs w:val="22"/>
              </w:rPr>
              <w:t>Grandes lignes du projet</w:t>
            </w:r>
            <w:r>
              <w:rPr>
                <w:rFonts w:ascii="Calibri" w:eastAsia="Calibri" w:hAnsi="Calibri" w:cs="Calibri"/>
                <w:b/>
                <w:sz w:val="22"/>
                <w:szCs w:val="22"/>
              </w:rPr>
              <w:t xml:space="preserve"> fédérateur « semaine des mathématiques 2023 ; concours vis tes maths » :</w:t>
            </w:r>
          </w:p>
          <w:p w14:paraId="00000018"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Les classes inscrites s’engagent à envoyer deux énigmes mathématiques sous forme dactylographiée et par niveau de classe. Un support multimédia pouvant être fourni (diaporama, vidéo,</w:t>
            </w:r>
            <w:r>
              <w:rPr>
                <w:rFonts w:ascii="Calibri" w:eastAsia="Calibri" w:hAnsi="Calibri" w:cs="Calibri"/>
                <w:sz w:val="22"/>
                <w:szCs w:val="22"/>
              </w:rPr>
              <w:t xml:space="preserve"> scans, audio…) </w:t>
            </w:r>
            <w:r>
              <w:rPr>
                <w:rFonts w:ascii="Calibri" w:eastAsia="Calibri" w:hAnsi="Calibri" w:cs="Calibri"/>
                <w:sz w:val="22"/>
                <w:szCs w:val="22"/>
                <w:u w:val="single"/>
              </w:rPr>
              <w:t>en complément</w:t>
            </w:r>
            <w:r>
              <w:rPr>
                <w:rFonts w:ascii="Calibri" w:eastAsia="Calibri" w:hAnsi="Calibri" w:cs="Calibri"/>
                <w:sz w:val="22"/>
                <w:szCs w:val="22"/>
              </w:rPr>
              <w:t xml:space="preserve"> de la partie rédigée. </w:t>
            </w:r>
          </w:p>
          <w:p w14:paraId="00000019"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 xml:space="preserve">Un jury d’enseignants se réunit pour plébisciter en moyenne une production par niveau engagé. </w:t>
            </w:r>
          </w:p>
          <w:p w14:paraId="0000001A"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Durant la semaine des mathématiques (à titre prévisionnel, mi-période 4), ces énigmes sont mises en ligne et</w:t>
            </w:r>
            <w:r>
              <w:rPr>
                <w:rFonts w:ascii="Calibri" w:eastAsia="Calibri" w:hAnsi="Calibri" w:cs="Calibri"/>
                <w:sz w:val="22"/>
                <w:szCs w:val="22"/>
              </w:rPr>
              <w:t xml:space="preserve"> réalisées par les autres classes. </w:t>
            </w:r>
          </w:p>
          <w:p w14:paraId="0000001B" w14:textId="77777777" w:rsidR="002C3656" w:rsidRDefault="002C3656">
            <w:pPr>
              <w:jc w:val="both"/>
              <w:rPr>
                <w:rFonts w:ascii="Calibri" w:eastAsia="Calibri" w:hAnsi="Calibri" w:cs="Calibri"/>
                <w:sz w:val="22"/>
                <w:szCs w:val="22"/>
              </w:rPr>
            </w:pPr>
          </w:p>
          <w:p w14:paraId="0000001C" w14:textId="77777777" w:rsidR="002C3656" w:rsidRDefault="00B459D6">
            <w:pPr>
              <w:jc w:val="both"/>
              <w:rPr>
                <w:rFonts w:ascii="Calibri" w:eastAsia="Calibri" w:hAnsi="Calibri" w:cs="Calibri"/>
                <w:sz w:val="22"/>
                <w:szCs w:val="22"/>
              </w:rPr>
            </w:pPr>
            <w:r>
              <w:rPr>
                <w:rFonts w:ascii="Calibri" w:eastAsia="Calibri" w:hAnsi="Calibri" w:cs="Calibri"/>
                <w:i/>
                <w:sz w:val="22"/>
                <w:szCs w:val="22"/>
              </w:rPr>
              <w:t xml:space="preserve">Notez que c’est une </w:t>
            </w:r>
            <w:r>
              <w:rPr>
                <w:rFonts w:ascii="Calibri" w:eastAsia="Calibri" w:hAnsi="Calibri" w:cs="Calibri"/>
                <w:i/>
                <w:sz w:val="22"/>
                <w:szCs w:val="22"/>
                <w:u w:val="single"/>
              </w:rPr>
              <w:t>opération distincte</w:t>
            </w:r>
            <w:r>
              <w:rPr>
                <w:rFonts w:ascii="Calibri" w:eastAsia="Calibri" w:hAnsi="Calibri" w:cs="Calibri"/>
                <w:i/>
                <w:sz w:val="22"/>
                <w:szCs w:val="22"/>
              </w:rPr>
              <w:t xml:space="preserve"> des défis maths de la DENC, qui sont élaborés par un groupe de travail d’enseignants (directeurs, conseillers pédagogiques et maîtres formateurs)</w:t>
            </w:r>
            <w:r>
              <w:rPr>
                <w:rFonts w:ascii="Calibri" w:eastAsia="Calibri" w:hAnsi="Calibri" w:cs="Calibri"/>
                <w:sz w:val="22"/>
                <w:szCs w:val="22"/>
              </w:rPr>
              <w:t xml:space="preserve">. </w:t>
            </w:r>
          </w:p>
        </w:tc>
      </w:tr>
      <w:tr w:rsidR="002C3656" w14:paraId="049599A5" w14:textId="77777777">
        <w:trPr>
          <w:trHeight w:val="553"/>
        </w:trPr>
        <w:tc>
          <w:tcPr>
            <w:tcW w:w="2518" w:type="dxa"/>
            <w:tcBorders>
              <w:top w:val="single" w:sz="6" w:space="0" w:color="000000"/>
            </w:tcBorders>
            <w:shd w:val="clear" w:color="auto" w:fill="auto"/>
            <w:vAlign w:val="center"/>
          </w:tcPr>
          <w:p w14:paraId="0000001D" w14:textId="77777777" w:rsidR="002C3656" w:rsidRDefault="00B459D6">
            <w:pPr>
              <w:jc w:val="center"/>
              <w:rPr>
                <w:rFonts w:ascii="Calibri" w:eastAsia="Calibri" w:hAnsi="Calibri" w:cs="Calibri"/>
                <w:b/>
                <w:sz w:val="22"/>
                <w:szCs w:val="22"/>
              </w:rPr>
            </w:pPr>
            <w:r>
              <w:rPr>
                <w:rFonts w:ascii="Calibri" w:eastAsia="Calibri" w:hAnsi="Calibri" w:cs="Calibri"/>
                <w:b/>
                <w:sz w:val="22"/>
                <w:szCs w:val="22"/>
              </w:rPr>
              <w:t>COMPÉTENCES VISÉES en mathématiques, La liste est non exhaustive.</w:t>
            </w:r>
          </w:p>
          <w:p w14:paraId="0000001E" w14:textId="77777777" w:rsidR="002C3656" w:rsidRDefault="002C3656">
            <w:pPr>
              <w:jc w:val="center"/>
              <w:rPr>
                <w:rFonts w:ascii="Calibri" w:eastAsia="Calibri" w:hAnsi="Calibri" w:cs="Calibri"/>
                <w:b/>
                <w:sz w:val="22"/>
                <w:szCs w:val="22"/>
              </w:rPr>
            </w:pPr>
          </w:p>
          <w:p w14:paraId="0000001F" w14:textId="77777777" w:rsidR="002C3656" w:rsidRDefault="00B459D6">
            <w:pPr>
              <w:jc w:val="center"/>
              <w:rPr>
                <w:rFonts w:ascii="Calibri" w:eastAsia="Calibri" w:hAnsi="Calibri" w:cs="Calibri"/>
                <w:b/>
                <w:sz w:val="22"/>
                <w:szCs w:val="22"/>
              </w:rPr>
            </w:pPr>
            <w:r>
              <w:rPr>
                <w:rFonts w:ascii="Calibri" w:eastAsia="Calibri" w:hAnsi="Calibri" w:cs="Calibri"/>
                <w:b/>
                <w:sz w:val="22"/>
                <w:szCs w:val="22"/>
              </w:rPr>
              <w:t>Repères de progressivité mathématiques et français </w:t>
            </w:r>
            <w:hyperlink w:anchor="bookmark=id.30j0zll">
              <w:r>
                <w:rPr>
                  <w:rFonts w:ascii="Calibri" w:eastAsia="Calibri" w:hAnsi="Calibri" w:cs="Calibri"/>
                  <w:b/>
                  <w:color w:val="0000FF"/>
                  <w:sz w:val="22"/>
                  <w:szCs w:val="22"/>
                  <w:u w:val="single"/>
                </w:rPr>
                <w:t>: voir annexe de cette fiche</w:t>
              </w:r>
            </w:hyperlink>
            <w:r>
              <w:rPr>
                <w:rFonts w:ascii="Calibri" w:eastAsia="Calibri" w:hAnsi="Calibri" w:cs="Calibri"/>
                <w:b/>
                <w:sz w:val="22"/>
                <w:szCs w:val="22"/>
              </w:rPr>
              <w:t xml:space="preserve"> .</w:t>
            </w:r>
          </w:p>
        </w:tc>
        <w:tc>
          <w:tcPr>
            <w:tcW w:w="7938" w:type="dxa"/>
            <w:tcBorders>
              <w:top w:val="single" w:sz="6" w:space="0" w:color="000000"/>
            </w:tcBorders>
            <w:shd w:val="clear" w:color="auto" w:fill="auto"/>
          </w:tcPr>
          <w:p w14:paraId="00000020" w14:textId="77777777" w:rsidR="002C3656" w:rsidRDefault="00B459D6">
            <w:pPr>
              <w:jc w:val="center"/>
              <w:rPr>
                <w:b/>
              </w:rPr>
            </w:pPr>
            <w:r>
              <w:rPr>
                <w:b/>
              </w:rPr>
              <w:t>  </w:t>
            </w:r>
          </w:p>
          <w:tbl>
            <w:tblPr>
              <w:tblStyle w:val="a0"/>
              <w:tblW w:w="7566"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867"/>
              <w:gridCol w:w="6699"/>
            </w:tblGrid>
            <w:tr w:rsidR="002C3656" w14:paraId="3416DFD1" w14:textId="77777777">
              <w:trPr>
                <w:jc w:val="center"/>
              </w:trPr>
              <w:tc>
                <w:tcPr>
                  <w:tcW w:w="867" w:type="dxa"/>
                  <w:vAlign w:val="center"/>
                </w:tcPr>
                <w:p w14:paraId="00000021" w14:textId="77777777" w:rsidR="002C3656" w:rsidRDefault="00B459D6">
                  <w:pPr>
                    <w:jc w:val="center"/>
                    <w:rPr>
                      <w:rFonts w:ascii="Calibri" w:eastAsia="Calibri" w:hAnsi="Calibri" w:cs="Calibri"/>
                      <w:sz w:val="16"/>
                      <w:szCs w:val="16"/>
                    </w:rPr>
                  </w:pPr>
                  <w:r>
                    <w:rPr>
                      <w:rFonts w:ascii="Calibri" w:eastAsia="Calibri" w:hAnsi="Calibri" w:cs="Calibri"/>
                      <w:sz w:val="16"/>
                      <w:szCs w:val="16"/>
                    </w:rPr>
                    <w:t>Domaines du socle</w:t>
                  </w:r>
                </w:p>
              </w:tc>
              <w:tc>
                <w:tcPr>
                  <w:tcW w:w="6699" w:type="dxa"/>
                  <w:vAlign w:val="center"/>
                </w:tcPr>
                <w:p w14:paraId="00000022"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Compétences mathématiques travaillées en cycle 2</w:t>
                  </w:r>
                </w:p>
              </w:tc>
            </w:tr>
            <w:tr w:rsidR="002C3656" w14:paraId="6C95349B" w14:textId="77777777">
              <w:trPr>
                <w:jc w:val="center"/>
              </w:trPr>
              <w:tc>
                <w:tcPr>
                  <w:tcW w:w="867" w:type="dxa"/>
                  <w:vAlign w:val="center"/>
                </w:tcPr>
                <w:p w14:paraId="00000023"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2, 4</w:t>
                  </w:r>
                </w:p>
              </w:tc>
              <w:tc>
                <w:tcPr>
                  <w:tcW w:w="6699" w:type="dxa"/>
                </w:tcPr>
                <w:p w14:paraId="00000024" w14:textId="77777777" w:rsidR="002C3656" w:rsidRDefault="00B459D6">
                  <w:pPr>
                    <w:ind w:right="121"/>
                    <w:jc w:val="both"/>
                    <w:rPr>
                      <w:rFonts w:ascii="Calibri" w:eastAsia="Calibri" w:hAnsi="Calibri" w:cs="Calibri"/>
                      <w:b/>
                      <w:sz w:val="20"/>
                      <w:szCs w:val="20"/>
                    </w:rPr>
                  </w:pPr>
                  <w:r>
                    <w:rPr>
                      <w:rFonts w:ascii="Calibri" w:eastAsia="Calibri" w:hAnsi="Calibri" w:cs="Calibri"/>
                      <w:b/>
                      <w:sz w:val="20"/>
                      <w:szCs w:val="20"/>
                    </w:rPr>
                    <w:t xml:space="preserve">Chercher </w:t>
                  </w:r>
                </w:p>
                <w:p w14:paraId="00000025"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 xml:space="preserve">S’engager dans une démarche de résolution de problèmes en observant, en posant des questions, en manipulant, en expérimentant, en émettant des hypothèses, si besoin avec l’accompagnement de l’enseignant après un temps de recherche autonome. </w:t>
                  </w:r>
                </w:p>
                <w:p w14:paraId="00000026"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lastRenderedPageBreak/>
                    <w:t>Tester, essaye</w:t>
                  </w:r>
                  <w:r>
                    <w:rPr>
                      <w:rFonts w:ascii="Calibri" w:eastAsia="Calibri" w:hAnsi="Calibri" w:cs="Calibri"/>
                      <w:sz w:val="20"/>
                      <w:szCs w:val="20"/>
                    </w:rPr>
                    <w:t>r plusieurs pistes proposées par soi-même, les autres élèves ou l’enseignant.</w:t>
                  </w:r>
                </w:p>
              </w:tc>
            </w:tr>
            <w:tr w:rsidR="002C3656" w14:paraId="33101CCA" w14:textId="77777777">
              <w:trPr>
                <w:jc w:val="center"/>
              </w:trPr>
              <w:tc>
                <w:tcPr>
                  <w:tcW w:w="867" w:type="dxa"/>
                  <w:vAlign w:val="center"/>
                </w:tcPr>
                <w:p w14:paraId="00000027"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lastRenderedPageBreak/>
                    <w:t>1, 2, 4</w:t>
                  </w:r>
                </w:p>
              </w:tc>
              <w:tc>
                <w:tcPr>
                  <w:tcW w:w="6699" w:type="dxa"/>
                </w:tcPr>
                <w:p w14:paraId="00000028" w14:textId="77777777" w:rsidR="002C3656" w:rsidRDefault="00B459D6">
                  <w:pPr>
                    <w:ind w:right="121"/>
                    <w:jc w:val="both"/>
                    <w:rPr>
                      <w:rFonts w:ascii="Calibri" w:eastAsia="Calibri" w:hAnsi="Calibri" w:cs="Calibri"/>
                      <w:b/>
                      <w:sz w:val="20"/>
                      <w:szCs w:val="20"/>
                    </w:rPr>
                  </w:pPr>
                  <w:r>
                    <w:rPr>
                      <w:rFonts w:ascii="Calibri" w:eastAsia="Calibri" w:hAnsi="Calibri" w:cs="Calibri"/>
                      <w:b/>
                      <w:sz w:val="20"/>
                      <w:szCs w:val="20"/>
                    </w:rPr>
                    <w:t>Modéliser</w:t>
                  </w:r>
                </w:p>
                <w:p w14:paraId="00000029"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Utiliser des outils mathématiques pour résoudre des problèmes concrets, notamment des problèmes portant sur des grandeurs et leurs mesures.</w:t>
                  </w:r>
                </w:p>
                <w:p w14:paraId="0000002A"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Réaliser que certains problèmes relèvent de situations additives, d’autres de situations multiplicatives, de partages ou de groupements.</w:t>
                  </w:r>
                </w:p>
              </w:tc>
            </w:tr>
            <w:tr w:rsidR="002C3656" w14:paraId="0C2D3C3D" w14:textId="77777777">
              <w:trPr>
                <w:jc w:val="center"/>
              </w:trPr>
              <w:tc>
                <w:tcPr>
                  <w:tcW w:w="867" w:type="dxa"/>
                  <w:vAlign w:val="center"/>
                </w:tcPr>
                <w:p w14:paraId="0000002B"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1, 5</w:t>
                  </w:r>
                </w:p>
              </w:tc>
              <w:tc>
                <w:tcPr>
                  <w:tcW w:w="6699" w:type="dxa"/>
                </w:tcPr>
                <w:p w14:paraId="0000002C" w14:textId="77777777" w:rsidR="002C3656" w:rsidRDefault="00B459D6">
                  <w:pPr>
                    <w:ind w:right="122"/>
                    <w:jc w:val="both"/>
                    <w:rPr>
                      <w:rFonts w:ascii="Calibri" w:eastAsia="Calibri" w:hAnsi="Calibri" w:cs="Calibri"/>
                      <w:b/>
                      <w:sz w:val="20"/>
                      <w:szCs w:val="20"/>
                    </w:rPr>
                  </w:pPr>
                  <w:r>
                    <w:rPr>
                      <w:rFonts w:ascii="Calibri" w:eastAsia="Calibri" w:hAnsi="Calibri" w:cs="Calibri"/>
                      <w:b/>
                      <w:sz w:val="20"/>
                      <w:szCs w:val="20"/>
                    </w:rPr>
                    <w:t>Représenter</w:t>
                  </w:r>
                </w:p>
                <w:p w14:paraId="0000002D"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Appréhender différents systèmes de représentations (dessins, schémas, arbres de calcul, etc.).</w:t>
                  </w:r>
                </w:p>
                <w:p w14:paraId="0000002E"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Utilis</w:t>
                  </w:r>
                  <w:r>
                    <w:rPr>
                      <w:rFonts w:ascii="Calibri" w:eastAsia="Calibri" w:hAnsi="Calibri" w:cs="Calibri"/>
                      <w:sz w:val="20"/>
                      <w:szCs w:val="20"/>
                    </w:rPr>
                    <w:t xml:space="preserve">er des nombres pour représenter des quantités ou des grandeurs. </w:t>
                  </w:r>
                </w:p>
                <w:p w14:paraId="0000002F"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Utiliser diverses représentations de solides et de situations spatiales.</w:t>
                  </w:r>
                </w:p>
              </w:tc>
            </w:tr>
            <w:tr w:rsidR="002C3656" w14:paraId="3E6CB53F" w14:textId="77777777">
              <w:trPr>
                <w:jc w:val="center"/>
              </w:trPr>
              <w:tc>
                <w:tcPr>
                  <w:tcW w:w="867" w:type="dxa"/>
                  <w:vAlign w:val="center"/>
                </w:tcPr>
                <w:p w14:paraId="00000030"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2, 3, 4</w:t>
                  </w:r>
                </w:p>
              </w:tc>
              <w:tc>
                <w:tcPr>
                  <w:tcW w:w="6699" w:type="dxa"/>
                </w:tcPr>
                <w:p w14:paraId="00000031" w14:textId="77777777" w:rsidR="002C3656" w:rsidRDefault="00B459D6">
                  <w:pPr>
                    <w:ind w:right="124"/>
                    <w:jc w:val="both"/>
                    <w:rPr>
                      <w:rFonts w:ascii="Calibri" w:eastAsia="Calibri" w:hAnsi="Calibri" w:cs="Calibri"/>
                      <w:b/>
                      <w:sz w:val="20"/>
                      <w:szCs w:val="20"/>
                    </w:rPr>
                  </w:pPr>
                  <w:r>
                    <w:rPr>
                      <w:rFonts w:ascii="Calibri" w:eastAsia="Calibri" w:hAnsi="Calibri" w:cs="Calibri"/>
                      <w:b/>
                      <w:sz w:val="20"/>
                      <w:szCs w:val="20"/>
                    </w:rPr>
                    <w:t>Raisonner</w:t>
                  </w:r>
                </w:p>
                <w:p w14:paraId="00000032"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Anticiper le résultat d’une manipulation, d’un calcul, ou d’une mesure.</w:t>
                  </w:r>
                </w:p>
                <w:p w14:paraId="00000033"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Tenir compte d’éléments divers (arguments d’autrui, résultats d’une expérience, sources internes ou externes à la classe, etc.) pour modifier son jugement.</w:t>
                  </w:r>
                </w:p>
                <w:p w14:paraId="00000034"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Prendre progressivement conscience de la nécessité et de l’intérêt de justifier ce que l’on affirme.</w:t>
                  </w:r>
                </w:p>
              </w:tc>
            </w:tr>
            <w:tr w:rsidR="002C3656" w14:paraId="6B71F77E" w14:textId="77777777">
              <w:trPr>
                <w:jc w:val="center"/>
              </w:trPr>
              <w:tc>
                <w:tcPr>
                  <w:tcW w:w="867" w:type="dxa"/>
                  <w:vAlign w:val="center"/>
                </w:tcPr>
                <w:p w14:paraId="00000035"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4</w:t>
                  </w:r>
                </w:p>
              </w:tc>
              <w:tc>
                <w:tcPr>
                  <w:tcW w:w="6699" w:type="dxa"/>
                </w:tcPr>
                <w:p w14:paraId="00000036" w14:textId="77777777" w:rsidR="002C3656" w:rsidRDefault="00B459D6">
                  <w:pPr>
                    <w:ind w:right="124"/>
                    <w:jc w:val="both"/>
                    <w:rPr>
                      <w:rFonts w:ascii="Calibri" w:eastAsia="Calibri" w:hAnsi="Calibri" w:cs="Calibri"/>
                      <w:b/>
                      <w:sz w:val="20"/>
                      <w:szCs w:val="20"/>
                    </w:rPr>
                  </w:pPr>
                  <w:r>
                    <w:rPr>
                      <w:rFonts w:ascii="Calibri" w:eastAsia="Calibri" w:hAnsi="Calibri" w:cs="Calibri"/>
                      <w:b/>
                      <w:sz w:val="20"/>
                      <w:szCs w:val="20"/>
                    </w:rPr>
                    <w:t>Calculer</w:t>
                  </w:r>
                </w:p>
                <w:p w14:paraId="00000037"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Contrôler la vraisemblance de ses résultats.</w:t>
                  </w:r>
                </w:p>
              </w:tc>
            </w:tr>
            <w:tr w:rsidR="002C3656" w14:paraId="0E30932A" w14:textId="77777777">
              <w:trPr>
                <w:jc w:val="center"/>
              </w:trPr>
              <w:tc>
                <w:tcPr>
                  <w:tcW w:w="867" w:type="dxa"/>
                  <w:vAlign w:val="center"/>
                </w:tcPr>
                <w:p w14:paraId="00000038"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1, 3</w:t>
                  </w:r>
                </w:p>
              </w:tc>
              <w:tc>
                <w:tcPr>
                  <w:tcW w:w="6699" w:type="dxa"/>
                </w:tcPr>
                <w:p w14:paraId="00000039" w14:textId="77777777" w:rsidR="002C3656" w:rsidRDefault="00B459D6">
                  <w:pPr>
                    <w:ind w:right="124"/>
                    <w:jc w:val="both"/>
                    <w:rPr>
                      <w:rFonts w:ascii="Calibri" w:eastAsia="Calibri" w:hAnsi="Calibri" w:cs="Calibri"/>
                      <w:b/>
                      <w:sz w:val="20"/>
                      <w:szCs w:val="20"/>
                    </w:rPr>
                  </w:pPr>
                  <w:r>
                    <w:rPr>
                      <w:rFonts w:ascii="Calibri" w:eastAsia="Calibri" w:hAnsi="Calibri" w:cs="Calibri"/>
                      <w:b/>
                      <w:sz w:val="20"/>
                      <w:szCs w:val="20"/>
                    </w:rPr>
                    <w:t>Communiquer</w:t>
                  </w:r>
                </w:p>
                <w:p w14:paraId="0000003A"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Utiliser l’oral et l’écrit, le langage naturel puis quelques représentations et quelques symboles pour expliciter des démarches, argumenter des raisonnements.</w:t>
                  </w:r>
                </w:p>
              </w:tc>
            </w:tr>
          </w:tbl>
          <w:p w14:paraId="0000003B" w14:textId="77777777" w:rsidR="002C3656" w:rsidRDefault="00B459D6">
            <w:pPr>
              <w:jc w:val="center"/>
              <w:rPr>
                <w:b/>
              </w:rPr>
            </w:pPr>
            <w:r>
              <w:rPr>
                <w:b/>
              </w:rPr>
              <w:t>  </w:t>
            </w:r>
          </w:p>
          <w:tbl>
            <w:tblPr>
              <w:tblStyle w:val="a1"/>
              <w:tblW w:w="7566"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882"/>
              <w:gridCol w:w="6684"/>
            </w:tblGrid>
            <w:tr w:rsidR="002C3656" w14:paraId="788A656E" w14:textId="77777777">
              <w:trPr>
                <w:jc w:val="center"/>
              </w:trPr>
              <w:tc>
                <w:tcPr>
                  <w:tcW w:w="882" w:type="dxa"/>
                  <w:vAlign w:val="center"/>
                </w:tcPr>
                <w:p w14:paraId="0000003C" w14:textId="77777777" w:rsidR="002C3656" w:rsidRDefault="00B459D6">
                  <w:pPr>
                    <w:jc w:val="center"/>
                    <w:rPr>
                      <w:rFonts w:ascii="Calibri" w:eastAsia="Calibri" w:hAnsi="Calibri" w:cs="Calibri"/>
                      <w:b/>
                      <w:sz w:val="16"/>
                      <w:szCs w:val="16"/>
                    </w:rPr>
                  </w:pPr>
                  <w:r>
                    <w:rPr>
                      <w:rFonts w:ascii="Calibri" w:eastAsia="Calibri" w:hAnsi="Calibri" w:cs="Calibri"/>
                      <w:b/>
                      <w:sz w:val="16"/>
                      <w:szCs w:val="16"/>
                    </w:rPr>
                    <w:t>Domaines du socle</w:t>
                  </w:r>
                </w:p>
              </w:tc>
              <w:tc>
                <w:tcPr>
                  <w:tcW w:w="6684" w:type="dxa"/>
                  <w:vAlign w:val="center"/>
                </w:tcPr>
                <w:p w14:paraId="0000003D"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Compétences mathématiques travaillées en cycle 3</w:t>
                  </w:r>
                </w:p>
              </w:tc>
            </w:tr>
            <w:tr w:rsidR="002C3656" w14:paraId="70622F7C" w14:textId="77777777">
              <w:trPr>
                <w:jc w:val="center"/>
              </w:trPr>
              <w:tc>
                <w:tcPr>
                  <w:tcW w:w="882" w:type="dxa"/>
                  <w:vAlign w:val="center"/>
                </w:tcPr>
                <w:p w14:paraId="0000003E"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2, 4</w:t>
                  </w:r>
                </w:p>
              </w:tc>
              <w:tc>
                <w:tcPr>
                  <w:tcW w:w="6684" w:type="dxa"/>
                </w:tcPr>
                <w:p w14:paraId="0000003F" w14:textId="77777777" w:rsidR="002C3656" w:rsidRDefault="00B459D6">
                  <w:pPr>
                    <w:ind w:right="121"/>
                    <w:jc w:val="both"/>
                    <w:rPr>
                      <w:rFonts w:ascii="Calibri" w:eastAsia="Calibri" w:hAnsi="Calibri" w:cs="Calibri"/>
                      <w:b/>
                      <w:sz w:val="20"/>
                      <w:szCs w:val="20"/>
                    </w:rPr>
                  </w:pPr>
                  <w:r>
                    <w:rPr>
                      <w:rFonts w:ascii="Calibri" w:eastAsia="Calibri" w:hAnsi="Calibri" w:cs="Calibri"/>
                      <w:b/>
                      <w:sz w:val="20"/>
                      <w:szCs w:val="20"/>
                    </w:rPr>
                    <w:t>Chercher</w:t>
                  </w:r>
                </w:p>
                <w:p w14:paraId="00000040"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Prélever et organiser les informations nécessaires à la résolution de problèmes à partir de supports variés : textes, tableaux, diagrammes, graphiques, dessins, schémas, etc.</w:t>
                  </w:r>
                </w:p>
                <w:p w14:paraId="00000041"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S’engager dans une démarche, observer, questionner, manipuler, expérimenter, émettre des hypothèses, en mobilisant des outils ou des procédures mathématiques déjà rencontrées, en élaborant un raisonnement adapté à une situation nouvelle.</w:t>
                  </w:r>
                </w:p>
                <w:p w14:paraId="00000042"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Tester, essayer pl</w:t>
                  </w:r>
                  <w:r>
                    <w:rPr>
                      <w:rFonts w:ascii="Calibri" w:eastAsia="Calibri" w:hAnsi="Calibri" w:cs="Calibri"/>
                      <w:sz w:val="20"/>
                      <w:szCs w:val="20"/>
                    </w:rPr>
                    <w:t>usieurs pistes de résolution.</w:t>
                  </w:r>
                </w:p>
              </w:tc>
            </w:tr>
            <w:tr w:rsidR="002C3656" w14:paraId="01C49213" w14:textId="77777777">
              <w:trPr>
                <w:jc w:val="center"/>
              </w:trPr>
              <w:tc>
                <w:tcPr>
                  <w:tcW w:w="882" w:type="dxa"/>
                  <w:vAlign w:val="center"/>
                </w:tcPr>
                <w:p w14:paraId="00000043"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1, 2, 4</w:t>
                  </w:r>
                </w:p>
              </w:tc>
              <w:tc>
                <w:tcPr>
                  <w:tcW w:w="6684" w:type="dxa"/>
                </w:tcPr>
                <w:p w14:paraId="00000044" w14:textId="77777777" w:rsidR="002C3656" w:rsidRDefault="00B459D6">
                  <w:pPr>
                    <w:ind w:right="121"/>
                    <w:jc w:val="both"/>
                    <w:rPr>
                      <w:rFonts w:ascii="Calibri" w:eastAsia="Calibri" w:hAnsi="Calibri" w:cs="Calibri"/>
                      <w:b/>
                      <w:sz w:val="20"/>
                      <w:szCs w:val="20"/>
                    </w:rPr>
                  </w:pPr>
                  <w:r>
                    <w:rPr>
                      <w:rFonts w:ascii="Calibri" w:eastAsia="Calibri" w:hAnsi="Calibri" w:cs="Calibri"/>
                      <w:b/>
                      <w:sz w:val="20"/>
                      <w:szCs w:val="20"/>
                    </w:rPr>
                    <w:t>Modéliser</w:t>
                  </w:r>
                </w:p>
                <w:p w14:paraId="00000045"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 xml:space="preserve">Utiliser les mathématiques pour résoudre quelques problèmes issus de situations de la vie quotidienne. </w:t>
                  </w:r>
                </w:p>
                <w:p w14:paraId="00000046"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 xml:space="preserve">Reconnaître et distinguer des problèmes relevant de situations additives, multiplicatives, de proportionnalité. </w:t>
                  </w:r>
                </w:p>
                <w:p w14:paraId="00000047"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Mettre en place une démarche algorithmique, avec ou sans l’aide de logiciels.</w:t>
                  </w:r>
                </w:p>
                <w:p w14:paraId="00000048"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Reconnaître des situations réelles pouvant être modélisées par de</w:t>
                  </w:r>
                  <w:r>
                    <w:rPr>
                      <w:rFonts w:ascii="Calibri" w:eastAsia="Calibri" w:hAnsi="Calibri" w:cs="Calibri"/>
                      <w:sz w:val="20"/>
                      <w:szCs w:val="20"/>
                    </w:rPr>
                    <w:t>s relations géométriques (alignement, parallélisme, perpendicularité, symétrie).</w:t>
                  </w:r>
                </w:p>
              </w:tc>
            </w:tr>
            <w:tr w:rsidR="002C3656" w14:paraId="6D249746" w14:textId="77777777">
              <w:trPr>
                <w:jc w:val="center"/>
              </w:trPr>
              <w:tc>
                <w:tcPr>
                  <w:tcW w:w="882" w:type="dxa"/>
                  <w:vAlign w:val="center"/>
                </w:tcPr>
                <w:p w14:paraId="00000049"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1, 5</w:t>
                  </w:r>
                </w:p>
              </w:tc>
              <w:tc>
                <w:tcPr>
                  <w:tcW w:w="6684" w:type="dxa"/>
                </w:tcPr>
                <w:p w14:paraId="0000004A" w14:textId="77777777" w:rsidR="002C3656" w:rsidRDefault="00B459D6">
                  <w:pPr>
                    <w:ind w:right="121"/>
                    <w:rPr>
                      <w:rFonts w:ascii="Calibri" w:eastAsia="Calibri" w:hAnsi="Calibri" w:cs="Calibri"/>
                      <w:b/>
                      <w:sz w:val="20"/>
                      <w:szCs w:val="20"/>
                    </w:rPr>
                  </w:pPr>
                  <w:r>
                    <w:rPr>
                      <w:rFonts w:ascii="Calibri" w:eastAsia="Calibri" w:hAnsi="Calibri" w:cs="Calibri"/>
                      <w:b/>
                      <w:sz w:val="20"/>
                      <w:szCs w:val="20"/>
                    </w:rPr>
                    <w:t>Représenter</w:t>
                  </w:r>
                </w:p>
                <w:p w14:paraId="0000004B"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Utiliser des outils pour représenter un problème : dessins, schémas, diagrammes, graphiques, écritures avec parenthésages…</w:t>
                  </w:r>
                </w:p>
              </w:tc>
            </w:tr>
            <w:tr w:rsidR="002C3656" w14:paraId="2FCC575D" w14:textId="77777777">
              <w:trPr>
                <w:jc w:val="center"/>
              </w:trPr>
              <w:tc>
                <w:tcPr>
                  <w:tcW w:w="882" w:type="dxa"/>
                  <w:vAlign w:val="center"/>
                </w:tcPr>
                <w:p w14:paraId="0000004C"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2, 3, 4</w:t>
                  </w:r>
                </w:p>
              </w:tc>
              <w:tc>
                <w:tcPr>
                  <w:tcW w:w="6684" w:type="dxa"/>
                </w:tcPr>
                <w:p w14:paraId="0000004D" w14:textId="77777777" w:rsidR="002C3656" w:rsidRDefault="00B459D6">
                  <w:pPr>
                    <w:ind w:left="142" w:right="121"/>
                    <w:rPr>
                      <w:rFonts w:ascii="Calibri" w:eastAsia="Calibri" w:hAnsi="Calibri" w:cs="Calibri"/>
                      <w:b/>
                      <w:sz w:val="20"/>
                      <w:szCs w:val="20"/>
                    </w:rPr>
                  </w:pPr>
                  <w:r>
                    <w:rPr>
                      <w:rFonts w:ascii="Calibri" w:eastAsia="Calibri" w:hAnsi="Calibri" w:cs="Calibri"/>
                      <w:b/>
                      <w:sz w:val="20"/>
                      <w:szCs w:val="20"/>
                    </w:rPr>
                    <w:t>Raisonner</w:t>
                  </w:r>
                </w:p>
                <w:p w14:paraId="0000004E"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Résoudre des problèmes nécessitant l’organisation de données multiples ou la construction d’une démarche qui combine des étapes de raisonnement.</w:t>
                  </w:r>
                </w:p>
                <w:p w14:paraId="0000004F"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lastRenderedPageBreak/>
                    <w:t>Progresser collectivement dans une investigation en sachant prendre en compte le point de vue d’autrui.</w:t>
                  </w:r>
                </w:p>
                <w:p w14:paraId="00000050"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Justifi</w:t>
                  </w:r>
                  <w:r>
                    <w:rPr>
                      <w:rFonts w:ascii="Calibri" w:eastAsia="Calibri" w:hAnsi="Calibri" w:cs="Calibri"/>
                      <w:sz w:val="20"/>
                      <w:szCs w:val="20"/>
                    </w:rPr>
                    <w:t>er ses affirmations et rechercher la validité des informations dont on dispose.</w:t>
                  </w:r>
                </w:p>
              </w:tc>
            </w:tr>
            <w:tr w:rsidR="002C3656" w14:paraId="4D4049CD" w14:textId="77777777">
              <w:trPr>
                <w:jc w:val="center"/>
              </w:trPr>
              <w:tc>
                <w:tcPr>
                  <w:tcW w:w="882" w:type="dxa"/>
                  <w:vAlign w:val="center"/>
                </w:tcPr>
                <w:p w14:paraId="00000051"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lastRenderedPageBreak/>
                    <w:t>4</w:t>
                  </w:r>
                </w:p>
              </w:tc>
              <w:tc>
                <w:tcPr>
                  <w:tcW w:w="6684" w:type="dxa"/>
                </w:tcPr>
                <w:p w14:paraId="00000052" w14:textId="77777777" w:rsidR="002C3656" w:rsidRDefault="00B459D6">
                  <w:pPr>
                    <w:ind w:right="121"/>
                    <w:rPr>
                      <w:rFonts w:ascii="Calibri" w:eastAsia="Calibri" w:hAnsi="Calibri" w:cs="Calibri"/>
                      <w:b/>
                      <w:sz w:val="20"/>
                      <w:szCs w:val="20"/>
                    </w:rPr>
                  </w:pPr>
                  <w:r>
                    <w:rPr>
                      <w:rFonts w:ascii="Calibri" w:eastAsia="Calibri" w:hAnsi="Calibri" w:cs="Calibri"/>
                      <w:b/>
                      <w:sz w:val="20"/>
                      <w:szCs w:val="20"/>
                    </w:rPr>
                    <w:t>Calculer</w:t>
                  </w:r>
                </w:p>
                <w:p w14:paraId="00000053"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Calculer avec des nombres décimaux, de manière exacte ou approchée, en utilisant des stratégies ou des techniques appropriées (mentalement, en ligne, ou en posant l</w:t>
                  </w:r>
                  <w:r>
                    <w:rPr>
                      <w:rFonts w:ascii="Calibri" w:eastAsia="Calibri" w:hAnsi="Calibri" w:cs="Calibri"/>
                      <w:sz w:val="20"/>
                      <w:szCs w:val="20"/>
                    </w:rPr>
                    <w:t xml:space="preserve">es opérations). </w:t>
                  </w:r>
                </w:p>
                <w:p w14:paraId="00000054"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 xml:space="preserve">Contrôler la vraisemblance de ses résultats. </w:t>
                  </w:r>
                </w:p>
                <w:p w14:paraId="00000055"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Utiliser une calculatrice pour trouver ou vérifier un résultat.</w:t>
                  </w:r>
                </w:p>
              </w:tc>
            </w:tr>
            <w:tr w:rsidR="002C3656" w14:paraId="365C0E19" w14:textId="77777777">
              <w:trPr>
                <w:jc w:val="center"/>
              </w:trPr>
              <w:tc>
                <w:tcPr>
                  <w:tcW w:w="882" w:type="dxa"/>
                  <w:vAlign w:val="center"/>
                </w:tcPr>
                <w:p w14:paraId="00000056" w14:textId="77777777" w:rsidR="002C3656" w:rsidRDefault="00B459D6">
                  <w:pPr>
                    <w:jc w:val="center"/>
                    <w:rPr>
                      <w:rFonts w:ascii="Calibri" w:eastAsia="Calibri" w:hAnsi="Calibri" w:cs="Calibri"/>
                      <w:sz w:val="20"/>
                      <w:szCs w:val="20"/>
                    </w:rPr>
                  </w:pPr>
                  <w:r>
                    <w:rPr>
                      <w:rFonts w:ascii="Calibri" w:eastAsia="Calibri" w:hAnsi="Calibri" w:cs="Calibri"/>
                      <w:sz w:val="20"/>
                      <w:szCs w:val="20"/>
                    </w:rPr>
                    <w:t>1, 3</w:t>
                  </w:r>
                </w:p>
              </w:tc>
              <w:tc>
                <w:tcPr>
                  <w:tcW w:w="6684" w:type="dxa"/>
                </w:tcPr>
                <w:p w14:paraId="00000057" w14:textId="77777777" w:rsidR="002C3656" w:rsidRDefault="00B459D6">
                  <w:pPr>
                    <w:ind w:right="121"/>
                    <w:rPr>
                      <w:rFonts w:ascii="Calibri" w:eastAsia="Calibri" w:hAnsi="Calibri" w:cs="Calibri"/>
                      <w:b/>
                      <w:sz w:val="20"/>
                      <w:szCs w:val="20"/>
                    </w:rPr>
                  </w:pPr>
                  <w:r>
                    <w:rPr>
                      <w:rFonts w:ascii="Calibri" w:eastAsia="Calibri" w:hAnsi="Calibri" w:cs="Calibri"/>
                      <w:b/>
                      <w:sz w:val="20"/>
                      <w:szCs w:val="20"/>
                    </w:rPr>
                    <w:t>Communiquer</w:t>
                  </w:r>
                </w:p>
                <w:p w14:paraId="00000058"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Utiliser progressivement un vocabulaire adéquat et/ou des notations adaptées pour décrire une situation, exposer une argumentation.</w:t>
                  </w:r>
                </w:p>
                <w:p w14:paraId="00000059" w14:textId="77777777" w:rsidR="002C3656" w:rsidRDefault="00B459D6">
                  <w:pPr>
                    <w:numPr>
                      <w:ilvl w:val="0"/>
                      <w:numId w:val="3"/>
                    </w:numPr>
                    <w:ind w:left="132" w:right="121" w:hanging="132"/>
                    <w:jc w:val="both"/>
                    <w:rPr>
                      <w:rFonts w:ascii="Calibri" w:eastAsia="Calibri" w:hAnsi="Calibri" w:cs="Calibri"/>
                      <w:sz w:val="20"/>
                      <w:szCs w:val="20"/>
                    </w:rPr>
                  </w:pPr>
                  <w:r>
                    <w:rPr>
                      <w:rFonts w:ascii="Calibri" w:eastAsia="Calibri" w:hAnsi="Calibri" w:cs="Calibri"/>
                      <w:sz w:val="20"/>
                      <w:szCs w:val="20"/>
                    </w:rPr>
                    <w:t>Expliquer sa démarche ou son raisonnement, comprendre les explications d’un autre et argumenter dans l’échange.</w:t>
                  </w:r>
                </w:p>
              </w:tc>
            </w:tr>
          </w:tbl>
          <w:p w14:paraId="0000005A" w14:textId="77777777" w:rsidR="002C3656" w:rsidRDefault="00B459D6">
            <w:pPr>
              <w:jc w:val="center"/>
              <w:rPr>
                <w:b/>
              </w:rPr>
            </w:pPr>
            <w:r>
              <w:rPr>
                <w:b/>
              </w:rPr>
              <w:t> </w:t>
            </w:r>
            <w:r>
              <w:t>  </w:t>
            </w:r>
          </w:p>
        </w:tc>
      </w:tr>
      <w:tr w:rsidR="002C3656" w14:paraId="7A340A22" w14:textId="77777777">
        <w:trPr>
          <w:trHeight w:val="542"/>
        </w:trPr>
        <w:tc>
          <w:tcPr>
            <w:tcW w:w="2518" w:type="dxa"/>
            <w:shd w:val="clear" w:color="auto" w:fill="auto"/>
            <w:vAlign w:val="center"/>
          </w:tcPr>
          <w:p w14:paraId="0000005B" w14:textId="77777777" w:rsidR="002C3656" w:rsidRDefault="00B459D6">
            <w:pPr>
              <w:jc w:val="center"/>
              <w:rPr>
                <w:rFonts w:ascii="Calibri" w:eastAsia="Calibri" w:hAnsi="Calibri" w:cs="Calibri"/>
                <w:b/>
                <w:sz w:val="22"/>
                <w:szCs w:val="22"/>
              </w:rPr>
            </w:pPr>
            <w:r>
              <w:rPr>
                <w:rFonts w:ascii="Calibri" w:eastAsia="Calibri" w:hAnsi="Calibri" w:cs="Calibri"/>
                <w:b/>
                <w:sz w:val="22"/>
                <w:szCs w:val="22"/>
              </w:rPr>
              <w:lastRenderedPageBreak/>
              <w:t>Outils, supports, accompagnement, …</w:t>
            </w:r>
          </w:p>
        </w:tc>
        <w:tc>
          <w:tcPr>
            <w:tcW w:w="7938" w:type="dxa"/>
            <w:shd w:val="clear" w:color="auto" w:fill="auto"/>
          </w:tcPr>
          <w:p w14:paraId="0000005C"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 xml:space="preserve">Les ressources en ligne seront proposées à partir de la période 2 de 2023 (exemples, définitions, guide technique, cahier des charges, échéancier complet, liens exhaustifs avec les programmes, critères du jury). </w:t>
            </w:r>
          </w:p>
          <w:p w14:paraId="0000005D" w14:textId="77777777" w:rsidR="002C3656" w:rsidRDefault="00B459D6">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Dès à présent, </w:t>
            </w:r>
            <w:hyperlink r:id="rId9">
              <w:r>
                <w:rPr>
                  <w:rFonts w:ascii="Calibri" w:eastAsia="Calibri" w:hAnsi="Calibri" w:cs="Calibri"/>
                  <w:color w:val="0000FF"/>
                  <w:sz w:val="22"/>
                  <w:szCs w:val="22"/>
                  <w:u w:val="single"/>
                </w:rPr>
                <w:t>les enseignants peuvent télécharger sous ce lien le document d’accompagnement 2022</w:t>
              </w:r>
            </w:hyperlink>
            <w:r>
              <w:rPr>
                <w:rFonts w:ascii="Calibri" w:eastAsia="Calibri" w:hAnsi="Calibri" w:cs="Calibri"/>
                <w:color w:val="000000"/>
                <w:sz w:val="22"/>
                <w:szCs w:val="22"/>
              </w:rPr>
              <w:t>.</w:t>
            </w:r>
          </w:p>
          <w:p w14:paraId="0000005E" w14:textId="77777777" w:rsidR="002C3656" w:rsidRDefault="00B459D6">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Il sera donné s</w:t>
            </w:r>
            <w:r>
              <w:rPr>
                <w:rFonts w:ascii="Calibri" w:eastAsia="Calibri" w:hAnsi="Calibri" w:cs="Calibri"/>
                <w:color w:val="000000"/>
                <w:sz w:val="22"/>
                <w:szCs w:val="22"/>
              </w:rPr>
              <w:t>uite à toute demande de renseignements par courriel auprès du conseiller pédagogique pour les mathématiques (</w:t>
            </w:r>
            <w:hyperlink r:id="rId10">
              <w:r>
                <w:rPr>
                  <w:rFonts w:ascii="Calibri" w:eastAsia="Calibri" w:hAnsi="Calibri" w:cs="Calibri"/>
                  <w:color w:val="0000FF"/>
                  <w:sz w:val="22"/>
                  <w:szCs w:val="22"/>
                  <w:u w:val="single"/>
                </w:rPr>
                <w:t>xavier.boussemart@gouv.nc</w:t>
              </w:r>
            </w:hyperlink>
            <w:r>
              <w:rPr>
                <w:rFonts w:ascii="Calibri" w:eastAsia="Calibri" w:hAnsi="Calibri" w:cs="Calibri"/>
                <w:color w:val="000000"/>
                <w:sz w:val="22"/>
                <w:szCs w:val="22"/>
              </w:rPr>
              <w:t>).</w:t>
            </w:r>
          </w:p>
          <w:p w14:paraId="0000005F" w14:textId="77777777" w:rsidR="002C3656" w:rsidRDefault="002C3656">
            <w:pPr>
              <w:jc w:val="both"/>
              <w:rPr>
                <w:rFonts w:ascii="Calibri" w:eastAsia="Calibri" w:hAnsi="Calibri" w:cs="Calibri"/>
                <w:sz w:val="22"/>
                <w:szCs w:val="22"/>
              </w:rPr>
            </w:pPr>
          </w:p>
          <w:p w14:paraId="00000060" w14:textId="77777777" w:rsidR="002C3656" w:rsidRDefault="00B459D6">
            <w:pPr>
              <w:jc w:val="both"/>
              <w:rPr>
                <w:rFonts w:ascii="Calibri" w:eastAsia="Calibri" w:hAnsi="Calibri" w:cs="Calibri"/>
                <w:b/>
                <w:sz w:val="22"/>
                <w:szCs w:val="22"/>
              </w:rPr>
            </w:pPr>
            <w:r>
              <w:rPr>
                <w:rFonts w:ascii="Calibri" w:eastAsia="Calibri" w:hAnsi="Calibri" w:cs="Calibri"/>
                <w:b/>
                <w:sz w:val="22"/>
                <w:szCs w:val="22"/>
              </w:rPr>
              <w:t xml:space="preserve">Offre de formation </w:t>
            </w:r>
          </w:p>
          <w:p w14:paraId="00000061" w14:textId="77777777" w:rsidR="002C3656" w:rsidRDefault="002C3656">
            <w:pPr>
              <w:jc w:val="both"/>
              <w:rPr>
                <w:rFonts w:ascii="Calibri" w:eastAsia="Calibri" w:hAnsi="Calibri" w:cs="Calibri"/>
                <w:sz w:val="22"/>
                <w:szCs w:val="22"/>
              </w:rPr>
            </w:pPr>
          </w:p>
          <w:p w14:paraId="00000062" w14:textId="77777777" w:rsidR="002C3656" w:rsidRDefault="00B459D6">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Deux formations </w:t>
            </w:r>
            <w:r>
              <w:rPr>
                <w:rFonts w:ascii="Calibri" w:eastAsia="Calibri" w:hAnsi="Calibri" w:cs="Calibri"/>
                <w:color w:val="000000"/>
                <w:sz w:val="22"/>
                <w:szCs w:val="22"/>
                <w:u w:val="single"/>
              </w:rPr>
              <w:t>facultatives</w:t>
            </w:r>
            <w:r>
              <w:rPr>
                <w:rFonts w:ascii="Calibri" w:eastAsia="Calibri" w:hAnsi="Calibri" w:cs="Calibri"/>
                <w:color w:val="000000"/>
                <w:sz w:val="22"/>
                <w:szCs w:val="22"/>
              </w:rPr>
              <w:t xml:space="preserve"> sont prévues en </w:t>
            </w:r>
            <w:r>
              <w:rPr>
                <w:rFonts w:ascii="Calibri" w:eastAsia="Calibri" w:hAnsi="Calibri" w:cs="Calibri"/>
                <w:color w:val="000000"/>
                <w:sz w:val="22"/>
                <w:szCs w:val="22"/>
              </w:rPr>
              <w:t xml:space="preserve">provinces Nord, Sud et Iles. Voir </w:t>
            </w:r>
            <w:hyperlink r:id="rId11">
              <w:r>
                <w:rPr>
                  <w:rFonts w:ascii="Calibri" w:eastAsia="Calibri" w:hAnsi="Calibri" w:cs="Calibri"/>
                  <w:color w:val="0000FF"/>
                  <w:sz w:val="22"/>
                  <w:szCs w:val="22"/>
                  <w:u w:val="single"/>
                </w:rPr>
                <w:t>l’offre de formation de la DENC</w:t>
              </w:r>
            </w:hyperlink>
            <w:r>
              <w:rPr>
                <w:rFonts w:ascii="Calibri" w:eastAsia="Calibri" w:hAnsi="Calibri" w:cs="Calibri"/>
                <w:color w:val="000000"/>
                <w:sz w:val="22"/>
                <w:szCs w:val="22"/>
              </w:rPr>
              <w:t xml:space="preserve"> à cet effet. Elles auront lieu en fonction du nombre d’inscrits.</w:t>
            </w:r>
          </w:p>
          <w:p w14:paraId="00000063" w14:textId="77777777" w:rsidR="002C3656" w:rsidRDefault="00B459D6">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Mettre en œuvre le concours Vis Tes Maths : peut aussi être envisagée en distanciel.</w:t>
            </w:r>
          </w:p>
          <w:p w14:paraId="00000064" w14:textId="77777777" w:rsidR="002C3656" w:rsidRDefault="00B459D6">
            <w:pPr>
              <w:numPr>
                <w:ilvl w:val="0"/>
                <w:numId w:val="5"/>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Formation interdisciplinaire : réaliser des capsules vidéos (en particulier, réaliser un montage vidéo avec un logiciel dédié).  Formation en présentiel uniquement. </w:t>
            </w:r>
          </w:p>
          <w:p w14:paraId="00000065" w14:textId="77777777" w:rsidR="002C3656" w:rsidRDefault="002C3656">
            <w:pPr>
              <w:pBdr>
                <w:top w:val="nil"/>
                <w:left w:val="nil"/>
                <w:bottom w:val="nil"/>
                <w:right w:val="nil"/>
                <w:between w:val="nil"/>
              </w:pBdr>
              <w:ind w:left="360"/>
              <w:jc w:val="both"/>
              <w:rPr>
                <w:rFonts w:ascii="Calibri" w:eastAsia="Calibri" w:hAnsi="Calibri" w:cs="Calibri"/>
                <w:color w:val="000000"/>
                <w:sz w:val="22"/>
                <w:szCs w:val="22"/>
              </w:rPr>
            </w:pPr>
          </w:p>
          <w:p w14:paraId="00000066" w14:textId="77777777" w:rsidR="002C3656" w:rsidRDefault="00B459D6">
            <w:pPr>
              <w:jc w:val="both"/>
              <w:rPr>
                <w:rFonts w:ascii="Calibri" w:eastAsia="Calibri" w:hAnsi="Calibri" w:cs="Calibri"/>
                <w:b/>
                <w:sz w:val="22"/>
                <w:szCs w:val="22"/>
              </w:rPr>
            </w:pPr>
            <w:r>
              <w:rPr>
                <w:rFonts w:ascii="Calibri" w:eastAsia="Calibri" w:hAnsi="Calibri" w:cs="Calibri"/>
                <w:b/>
                <w:sz w:val="22"/>
                <w:szCs w:val="22"/>
              </w:rPr>
              <w:t xml:space="preserve">S’approprier l’historique du projet </w:t>
            </w:r>
          </w:p>
          <w:p w14:paraId="00000067" w14:textId="77777777" w:rsidR="002C3656" w:rsidRDefault="002C3656">
            <w:pPr>
              <w:pBdr>
                <w:top w:val="nil"/>
                <w:left w:val="nil"/>
                <w:bottom w:val="nil"/>
                <w:right w:val="nil"/>
                <w:between w:val="nil"/>
              </w:pBdr>
              <w:ind w:left="360"/>
              <w:jc w:val="both"/>
              <w:rPr>
                <w:rFonts w:ascii="Calibri" w:eastAsia="Calibri" w:hAnsi="Calibri" w:cs="Calibri"/>
                <w:color w:val="000000"/>
                <w:sz w:val="22"/>
                <w:szCs w:val="22"/>
              </w:rPr>
            </w:pPr>
          </w:p>
          <w:p w14:paraId="00000068" w14:textId="77777777" w:rsidR="002C3656" w:rsidRDefault="00B459D6">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Voir ici les productions lauréates de l’année 2022 : </w:t>
            </w:r>
            <w:hyperlink r:id="rId12">
              <w:r>
                <w:rPr>
                  <w:rFonts w:ascii="Calibri" w:eastAsia="Calibri" w:hAnsi="Calibri" w:cs="Calibri"/>
                  <w:color w:val="0000FF"/>
                  <w:sz w:val="22"/>
                  <w:szCs w:val="22"/>
                  <w:u w:val="single"/>
                </w:rPr>
                <w:t>https://denc.gouv.nc/semaine-des-mathematiques-2022</w:t>
              </w:r>
            </w:hyperlink>
            <w:r>
              <w:rPr>
                <w:rFonts w:ascii="Calibri" w:eastAsia="Calibri" w:hAnsi="Calibri" w:cs="Calibri"/>
                <w:color w:val="000000"/>
                <w:sz w:val="22"/>
                <w:szCs w:val="22"/>
              </w:rPr>
              <w:t xml:space="preserve"> </w:t>
            </w:r>
          </w:p>
          <w:p w14:paraId="00000069" w14:textId="77777777" w:rsidR="002C3656" w:rsidRDefault="00B459D6">
            <w:pPr>
              <w:numPr>
                <w:ilvl w:val="0"/>
                <w:numId w:val="4"/>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On pourra également </w:t>
            </w:r>
            <w:hyperlink r:id="rId13">
              <w:r>
                <w:rPr>
                  <w:rFonts w:ascii="Calibri" w:eastAsia="Calibri" w:hAnsi="Calibri" w:cs="Calibri"/>
                  <w:color w:val="0000FF"/>
                  <w:sz w:val="22"/>
                  <w:szCs w:val="22"/>
                  <w:u w:val="single"/>
                </w:rPr>
                <w:t>consulter ici les productions mises en ligne depuis 2017</w:t>
              </w:r>
            </w:hyperlink>
            <w:r>
              <w:rPr>
                <w:rFonts w:ascii="Calibri" w:eastAsia="Calibri" w:hAnsi="Calibri" w:cs="Calibri"/>
                <w:color w:val="000000"/>
                <w:sz w:val="22"/>
                <w:szCs w:val="22"/>
              </w:rPr>
              <w:t xml:space="preserve">, qui sont autant d’exemples variés de productions finales. </w:t>
            </w:r>
          </w:p>
        </w:tc>
      </w:tr>
      <w:tr w:rsidR="002C3656" w14:paraId="3975A739" w14:textId="77777777">
        <w:trPr>
          <w:trHeight w:val="435"/>
        </w:trPr>
        <w:tc>
          <w:tcPr>
            <w:tcW w:w="2518" w:type="dxa"/>
            <w:shd w:val="clear" w:color="auto" w:fill="auto"/>
            <w:vAlign w:val="center"/>
          </w:tcPr>
          <w:p w14:paraId="0000006A" w14:textId="77777777" w:rsidR="002C3656" w:rsidRDefault="00B459D6">
            <w:pPr>
              <w:jc w:val="center"/>
              <w:rPr>
                <w:rFonts w:ascii="Calibri" w:eastAsia="Calibri" w:hAnsi="Calibri" w:cs="Calibri"/>
                <w:sz w:val="22"/>
                <w:szCs w:val="22"/>
              </w:rPr>
            </w:pPr>
            <w:r>
              <w:rPr>
                <w:rFonts w:ascii="Calibri" w:eastAsia="Calibri" w:hAnsi="Calibri" w:cs="Calibri"/>
                <w:b/>
                <w:sz w:val="22"/>
                <w:szCs w:val="22"/>
              </w:rPr>
              <w:t>Public concerné</w:t>
            </w:r>
          </w:p>
        </w:tc>
        <w:tc>
          <w:tcPr>
            <w:tcW w:w="7938" w:type="dxa"/>
            <w:shd w:val="clear" w:color="auto" w:fill="auto"/>
            <w:vAlign w:val="center"/>
          </w:tcPr>
          <w:p w14:paraId="0000006B" w14:textId="77777777" w:rsidR="002C3656" w:rsidRDefault="00B459D6">
            <w:pPr>
              <w:numPr>
                <w:ilvl w:val="0"/>
                <w:numId w:val="2"/>
              </w:numPr>
              <w:rPr>
                <w:rFonts w:ascii="Calibri" w:eastAsia="Calibri" w:hAnsi="Calibri" w:cs="Calibri"/>
                <w:sz w:val="20"/>
                <w:szCs w:val="20"/>
              </w:rPr>
            </w:pPr>
            <w:r>
              <w:rPr>
                <w:rFonts w:ascii="Calibri" w:eastAsia="Calibri" w:hAnsi="Calibri" w:cs="Calibri"/>
                <w:sz w:val="22"/>
                <w:szCs w:val="22"/>
              </w:rPr>
              <w:t xml:space="preserve">Cycle 2 (CP, CE1, CE2) </w:t>
            </w:r>
          </w:p>
          <w:p w14:paraId="0000006C" w14:textId="77777777" w:rsidR="002C3656" w:rsidRDefault="00B459D6">
            <w:pPr>
              <w:numPr>
                <w:ilvl w:val="0"/>
                <w:numId w:val="2"/>
              </w:numPr>
              <w:rPr>
                <w:rFonts w:ascii="Calibri" w:eastAsia="Calibri" w:hAnsi="Calibri" w:cs="Calibri"/>
                <w:sz w:val="20"/>
                <w:szCs w:val="20"/>
              </w:rPr>
            </w:pPr>
            <w:r>
              <w:rPr>
                <w:rFonts w:ascii="Calibri" w:eastAsia="Calibri" w:hAnsi="Calibri" w:cs="Calibri"/>
                <w:sz w:val="22"/>
                <w:szCs w:val="22"/>
              </w:rPr>
              <w:t>Cycle 3 (CM1 et CM2).</w:t>
            </w:r>
          </w:p>
          <w:p w14:paraId="0000006D" w14:textId="77777777" w:rsidR="002C3656" w:rsidRDefault="00B459D6">
            <w:pPr>
              <w:numPr>
                <w:ilvl w:val="0"/>
                <w:numId w:val="2"/>
              </w:numPr>
              <w:rPr>
                <w:rFonts w:ascii="Calibri" w:eastAsia="Calibri" w:hAnsi="Calibri" w:cs="Calibri"/>
                <w:sz w:val="20"/>
                <w:szCs w:val="20"/>
              </w:rPr>
            </w:pPr>
            <w:r>
              <w:rPr>
                <w:rFonts w:ascii="Calibri" w:eastAsia="Calibri" w:hAnsi="Calibri" w:cs="Calibri"/>
                <w:sz w:val="22"/>
                <w:szCs w:val="22"/>
              </w:rPr>
              <w:t xml:space="preserve">Classes de CLIS et élèves en inclusion. </w:t>
            </w:r>
          </w:p>
          <w:p w14:paraId="0000006E" w14:textId="77777777" w:rsidR="002C3656" w:rsidRDefault="00B459D6">
            <w:pPr>
              <w:numPr>
                <w:ilvl w:val="0"/>
                <w:numId w:val="2"/>
              </w:numPr>
              <w:rPr>
                <w:rFonts w:ascii="Calibri" w:eastAsia="Calibri" w:hAnsi="Calibri" w:cs="Calibri"/>
                <w:sz w:val="20"/>
                <w:szCs w:val="20"/>
              </w:rPr>
            </w:pPr>
            <w:r>
              <w:rPr>
                <w:rFonts w:ascii="Calibri" w:eastAsia="Calibri" w:hAnsi="Calibri" w:cs="Calibri"/>
                <w:sz w:val="22"/>
                <w:szCs w:val="22"/>
              </w:rPr>
              <w:t xml:space="preserve">Cycle 1 : contacter le conseiller référent. </w:t>
            </w:r>
          </w:p>
        </w:tc>
      </w:tr>
      <w:tr w:rsidR="002C3656" w14:paraId="257401A2" w14:textId="77777777">
        <w:trPr>
          <w:trHeight w:val="901"/>
        </w:trPr>
        <w:tc>
          <w:tcPr>
            <w:tcW w:w="2518" w:type="dxa"/>
            <w:shd w:val="clear" w:color="auto" w:fill="auto"/>
            <w:vAlign w:val="center"/>
          </w:tcPr>
          <w:p w14:paraId="0000006F" w14:textId="77777777" w:rsidR="002C3656" w:rsidRDefault="00B459D6">
            <w:pPr>
              <w:jc w:val="center"/>
              <w:rPr>
                <w:rFonts w:ascii="Calibri" w:eastAsia="Calibri" w:hAnsi="Calibri" w:cs="Calibri"/>
                <w:sz w:val="22"/>
                <w:szCs w:val="22"/>
              </w:rPr>
            </w:pPr>
            <w:r>
              <w:rPr>
                <w:rFonts w:ascii="Calibri" w:eastAsia="Calibri" w:hAnsi="Calibri" w:cs="Calibri"/>
                <w:b/>
                <w:sz w:val="22"/>
                <w:szCs w:val="22"/>
              </w:rPr>
              <w:t>Modalités d’Organisation du Projet</w:t>
            </w:r>
          </w:p>
        </w:tc>
        <w:tc>
          <w:tcPr>
            <w:tcW w:w="7938" w:type="dxa"/>
            <w:shd w:val="clear" w:color="auto" w:fill="auto"/>
          </w:tcPr>
          <w:p w14:paraId="00000070"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Le projet peut être proposé pour une classe, pour un cycle ou pour une école.</w:t>
            </w:r>
          </w:p>
          <w:p w14:paraId="00000071" w14:textId="77777777" w:rsidR="002C3656" w:rsidRDefault="00B459D6">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Connexion Internet indispensable. </w:t>
            </w:r>
          </w:p>
          <w:p w14:paraId="00000072" w14:textId="77777777" w:rsidR="002C3656" w:rsidRDefault="00B459D6">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Une salle ou des postes informatiques à disposition des élèves sont conseillés pour l’aspect numérique et les éventuels supports multimédias. </w:t>
            </w:r>
          </w:p>
          <w:p w14:paraId="00000073" w14:textId="77777777" w:rsidR="002C3656" w:rsidRDefault="00B459D6">
            <w:pPr>
              <w:numPr>
                <w:ilvl w:val="0"/>
                <w:numId w:val="1"/>
              </w:numPr>
              <w:jc w:val="both"/>
              <w:rPr>
                <w:rFonts w:ascii="Calibri" w:eastAsia="Calibri" w:hAnsi="Calibri" w:cs="Calibri"/>
                <w:sz w:val="22"/>
                <w:szCs w:val="22"/>
              </w:rPr>
            </w:pPr>
            <w:r>
              <w:rPr>
                <w:rFonts w:ascii="Calibri" w:eastAsia="Calibri" w:hAnsi="Calibri" w:cs="Calibri"/>
                <w:sz w:val="22"/>
                <w:szCs w:val="22"/>
              </w:rPr>
              <w:t>Moyens de vidéo-projection et/ou TBI facultatifs.</w:t>
            </w:r>
          </w:p>
          <w:p w14:paraId="00000074" w14:textId="77777777" w:rsidR="002C3656" w:rsidRDefault="002C3656">
            <w:pPr>
              <w:jc w:val="both"/>
              <w:rPr>
                <w:rFonts w:ascii="Calibri" w:eastAsia="Calibri" w:hAnsi="Calibri" w:cs="Calibri"/>
                <w:sz w:val="22"/>
                <w:szCs w:val="22"/>
              </w:rPr>
            </w:pPr>
          </w:p>
          <w:p w14:paraId="00000075"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Transmettre le dossier de candidature pour le 10 mars 2023 </w:t>
            </w:r>
            <w:r>
              <w:rPr>
                <w:rFonts w:ascii="Calibri" w:eastAsia="Calibri" w:hAnsi="Calibri" w:cs="Calibri"/>
                <w:sz w:val="22"/>
                <w:szCs w:val="22"/>
              </w:rPr>
              <w:t>:</w:t>
            </w:r>
          </w:p>
          <w:p w14:paraId="00000076" w14:textId="77777777" w:rsidR="002C3656" w:rsidRDefault="00B459D6">
            <w:pPr>
              <w:numPr>
                <w:ilvl w:val="0"/>
                <w:numId w:val="1"/>
              </w:numPr>
              <w:jc w:val="both"/>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 xml:space="preserve">à l’IEP (en deux </w:t>
            </w:r>
            <w:sdt>
              <w:sdtPr>
                <w:tag w:val="goog_rdk_1"/>
                <w:id w:val="-482778631"/>
              </w:sdtPr>
              <w:sdtEndPr/>
              <w:sdtContent/>
            </w:sdt>
            <w:r>
              <w:rPr>
                <w:rFonts w:ascii="Calibri" w:eastAsia="Calibri" w:hAnsi="Calibri" w:cs="Calibri"/>
                <w:sz w:val="22"/>
                <w:szCs w:val="22"/>
              </w:rPr>
              <w:t>exemplaires</w:t>
            </w:r>
            <w:r>
              <w:rPr>
                <w:rFonts w:ascii="Calibri" w:eastAsia="Calibri" w:hAnsi="Calibri" w:cs="Calibri"/>
                <w:sz w:val="22"/>
                <w:szCs w:val="22"/>
              </w:rPr>
              <w:t>)</w:t>
            </w:r>
          </w:p>
          <w:p w14:paraId="00000077" w14:textId="77777777" w:rsidR="002C3656" w:rsidRDefault="00B459D6">
            <w:pPr>
              <w:numPr>
                <w:ilvl w:val="0"/>
                <w:numId w:val="1"/>
              </w:numPr>
              <w:jc w:val="both"/>
              <w:rPr>
                <w:rFonts w:ascii="Calibri" w:eastAsia="Calibri" w:hAnsi="Calibri" w:cs="Calibri"/>
                <w:sz w:val="22"/>
                <w:szCs w:val="22"/>
              </w:rPr>
            </w:pPr>
            <w:r>
              <w:rPr>
                <w:rFonts w:ascii="Calibri" w:eastAsia="Calibri" w:hAnsi="Calibri" w:cs="Calibri"/>
                <w:sz w:val="22"/>
                <w:szCs w:val="22"/>
              </w:rPr>
              <w:lastRenderedPageBreak/>
              <w:t>à la direction de l’éducation/de l’enseignement provinciale concernée (pour la DES : fiche d’inscription du guichet de l’offre éducative)</w:t>
            </w:r>
          </w:p>
          <w:p w14:paraId="00000078" w14:textId="77777777" w:rsidR="002C3656" w:rsidRDefault="00B459D6">
            <w:pPr>
              <w:numPr>
                <w:ilvl w:val="0"/>
                <w:numId w:val="1"/>
              </w:numPr>
              <w:jc w:val="both"/>
              <w:rPr>
                <w:rFonts w:ascii="Calibri" w:eastAsia="Calibri" w:hAnsi="Calibri" w:cs="Calibri"/>
                <w:sz w:val="22"/>
                <w:szCs w:val="22"/>
              </w:rPr>
            </w:pPr>
            <w:r>
              <w:rPr>
                <w:rFonts w:ascii="Calibri" w:eastAsia="Calibri" w:hAnsi="Calibri" w:cs="Calibri"/>
                <w:b/>
                <w:sz w:val="22"/>
                <w:szCs w:val="22"/>
              </w:rPr>
              <w:t>Important</w:t>
            </w:r>
            <w:r>
              <w:rPr>
                <w:rFonts w:ascii="Calibri" w:eastAsia="Calibri" w:hAnsi="Calibri" w:cs="Calibri"/>
                <w:sz w:val="22"/>
                <w:szCs w:val="22"/>
              </w:rPr>
              <w:t> : en copie (pour collation) au conseiller pédagogique référent du dossier</w:t>
            </w:r>
            <w:r>
              <w:rPr>
                <w:rFonts w:ascii="Calibri" w:eastAsia="Calibri" w:hAnsi="Calibri" w:cs="Calibri"/>
                <w:sz w:val="22"/>
                <w:szCs w:val="22"/>
              </w:rPr>
              <w:t xml:space="preserve"> (</w:t>
            </w:r>
            <w:hyperlink r:id="rId14">
              <w:r>
                <w:rPr>
                  <w:rFonts w:ascii="Calibri" w:eastAsia="Calibri" w:hAnsi="Calibri" w:cs="Calibri"/>
                  <w:color w:val="0000FF"/>
                  <w:sz w:val="22"/>
                  <w:szCs w:val="22"/>
                  <w:u w:val="single"/>
                </w:rPr>
                <w:t>xavier.boussemart@gouv.nc</w:t>
              </w:r>
            </w:hyperlink>
            <w:r>
              <w:rPr>
                <w:rFonts w:ascii="Calibri" w:eastAsia="Calibri" w:hAnsi="Calibri" w:cs="Calibri"/>
                <w:sz w:val="22"/>
                <w:szCs w:val="22"/>
              </w:rPr>
              <w:t>) par voie numérique.</w:t>
            </w:r>
          </w:p>
        </w:tc>
      </w:tr>
      <w:tr w:rsidR="002C3656" w14:paraId="1BFF9AFB" w14:textId="77777777">
        <w:trPr>
          <w:trHeight w:val="454"/>
        </w:trPr>
        <w:tc>
          <w:tcPr>
            <w:tcW w:w="2518" w:type="dxa"/>
            <w:shd w:val="clear" w:color="auto" w:fill="auto"/>
            <w:vAlign w:val="center"/>
          </w:tcPr>
          <w:p w14:paraId="00000079" w14:textId="77777777" w:rsidR="002C3656" w:rsidRDefault="00B459D6">
            <w:pPr>
              <w:jc w:val="center"/>
              <w:rPr>
                <w:rFonts w:ascii="Calibri" w:eastAsia="Calibri" w:hAnsi="Calibri" w:cs="Calibri"/>
                <w:sz w:val="22"/>
                <w:szCs w:val="22"/>
              </w:rPr>
            </w:pPr>
            <w:r>
              <w:rPr>
                <w:rFonts w:ascii="Calibri" w:eastAsia="Calibri" w:hAnsi="Calibri" w:cs="Calibri"/>
                <w:b/>
                <w:sz w:val="22"/>
                <w:szCs w:val="22"/>
              </w:rPr>
              <w:lastRenderedPageBreak/>
              <w:t>Calendrier, durée</w:t>
            </w:r>
          </w:p>
          <w:p w14:paraId="0000007A" w14:textId="77777777" w:rsidR="002C3656" w:rsidRDefault="002C3656">
            <w:pPr>
              <w:rPr>
                <w:rFonts w:ascii="Calibri" w:eastAsia="Calibri" w:hAnsi="Calibri" w:cs="Calibri"/>
                <w:sz w:val="22"/>
                <w:szCs w:val="22"/>
              </w:rPr>
            </w:pPr>
          </w:p>
        </w:tc>
        <w:tc>
          <w:tcPr>
            <w:tcW w:w="7938" w:type="dxa"/>
            <w:shd w:val="clear" w:color="auto" w:fill="auto"/>
          </w:tcPr>
          <w:p w14:paraId="0000007B" w14:textId="77777777" w:rsidR="002C3656" w:rsidRDefault="00B459D6">
            <w:pPr>
              <w:rPr>
                <w:rFonts w:ascii="Calibri" w:eastAsia="Calibri" w:hAnsi="Calibri" w:cs="Calibri"/>
                <w:b/>
                <w:sz w:val="20"/>
                <w:szCs w:val="20"/>
              </w:rPr>
            </w:pPr>
            <w:r>
              <w:rPr>
                <w:rFonts w:ascii="Calibri" w:eastAsia="Calibri" w:hAnsi="Calibri" w:cs="Calibri"/>
                <w:b/>
                <w:sz w:val="20"/>
                <w:szCs w:val="20"/>
              </w:rPr>
              <w:t xml:space="preserve">Echéancier prévisionnel : </w:t>
            </w:r>
          </w:p>
          <w:p w14:paraId="0000007C" w14:textId="77777777" w:rsidR="002C3656" w:rsidRDefault="00B459D6">
            <w:pPr>
              <w:rPr>
                <w:rFonts w:ascii="Calibri" w:eastAsia="Calibri" w:hAnsi="Calibri" w:cs="Calibri"/>
                <w:b/>
                <w:sz w:val="16"/>
                <w:szCs w:val="16"/>
              </w:rPr>
            </w:pPr>
            <w:r>
              <w:rPr>
                <w:rFonts w:ascii="Calibri" w:eastAsia="Calibri" w:hAnsi="Calibri" w:cs="Calibri"/>
                <w:b/>
                <w:sz w:val="16"/>
                <w:szCs w:val="16"/>
              </w:rPr>
              <w:t>  </w:t>
            </w:r>
          </w:p>
          <w:tbl>
            <w:tblPr>
              <w:tblStyle w:val="a2"/>
              <w:tblW w:w="756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
              <w:gridCol w:w="602"/>
              <w:gridCol w:w="539"/>
              <w:gridCol w:w="546"/>
              <w:gridCol w:w="707"/>
              <w:gridCol w:w="730"/>
              <w:gridCol w:w="7"/>
              <w:gridCol w:w="1927"/>
              <w:gridCol w:w="778"/>
              <w:gridCol w:w="1093"/>
            </w:tblGrid>
            <w:tr w:rsidR="002C3656" w14:paraId="6E6F5C1F" w14:textId="77777777">
              <w:tc>
                <w:tcPr>
                  <w:tcW w:w="641" w:type="dxa"/>
                  <w:tcBorders>
                    <w:bottom w:val="single" w:sz="4" w:space="0" w:color="000000"/>
                  </w:tcBorders>
                  <w:shd w:val="clear" w:color="auto" w:fill="auto"/>
                </w:tcPr>
                <w:p w14:paraId="0000007D"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Mars</w:t>
                  </w:r>
                </w:p>
              </w:tc>
              <w:tc>
                <w:tcPr>
                  <w:tcW w:w="602" w:type="dxa"/>
                  <w:tcBorders>
                    <w:bottom w:val="single" w:sz="4" w:space="0" w:color="000000"/>
                  </w:tcBorders>
                  <w:shd w:val="clear" w:color="auto" w:fill="auto"/>
                </w:tcPr>
                <w:p w14:paraId="0000007E"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Avril</w:t>
                  </w:r>
                </w:p>
              </w:tc>
              <w:tc>
                <w:tcPr>
                  <w:tcW w:w="539" w:type="dxa"/>
                  <w:tcBorders>
                    <w:bottom w:val="single" w:sz="4" w:space="0" w:color="000000"/>
                  </w:tcBorders>
                  <w:shd w:val="clear" w:color="auto" w:fill="auto"/>
                </w:tcPr>
                <w:p w14:paraId="0000007F"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Mai</w:t>
                  </w:r>
                </w:p>
              </w:tc>
              <w:tc>
                <w:tcPr>
                  <w:tcW w:w="546" w:type="dxa"/>
                  <w:tcBorders>
                    <w:bottom w:val="single" w:sz="4" w:space="0" w:color="000000"/>
                  </w:tcBorders>
                  <w:shd w:val="clear" w:color="auto" w:fill="auto"/>
                </w:tcPr>
                <w:p w14:paraId="00000080"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Juin</w:t>
                  </w:r>
                </w:p>
              </w:tc>
              <w:tc>
                <w:tcPr>
                  <w:tcW w:w="707" w:type="dxa"/>
                  <w:tcBorders>
                    <w:bottom w:val="single" w:sz="4" w:space="0" w:color="000000"/>
                  </w:tcBorders>
                  <w:shd w:val="clear" w:color="auto" w:fill="auto"/>
                </w:tcPr>
                <w:p w14:paraId="00000081"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Juillet</w:t>
                  </w:r>
                </w:p>
              </w:tc>
              <w:tc>
                <w:tcPr>
                  <w:tcW w:w="730" w:type="dxa"/>
                  <w:tcBorders>
                    <w:bottom w:val="single" w:sz="4" w:space="0" w:color="000000"/>
                  </w:tcBorders>
                </w:tcPr>
                <w:p w14:paraId="00000082"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Août</w:t>
                  </w:r>
                </w:p>
              </w:tc>
              <w:tc>
                <w:tcPr>
                  <w:tcW w:w="1934" w:type="dxa"/>
                  <w:gridSpan w:val="2"/>
                  <w:tcBorders>
                    <w:bottom w:val="single" w:sz="4" w:space="0" w:color="000000"/>
                  </w:tcBorders>
                  <w:shd w:val="clear" w:color="auto" w:fill="auto"/>
                </w:tcPr>
                <w:p w14:paraId="00000083"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Septembre</w:t>
                  </w:r>
                </w:p>
              </w:tc>
              <w:tc>
                <w:tcPr>
                  <w:tcW w:w="778" w:type="dxa"/>
                  <w:tcBorders>
                    <w:bottom w:val="single" w:sz="4" w:space="0" w:color="000000"/>
                  </w:tcBorders>
                  <w:shd w:val="clear" w:color="auto" w:fill="auto"/>
                </w:tcPr>
                <w:p w14:paraId="00000085"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Octobre</w:t>
                  </w:r>
                </w:p>
              </w:tc>
              <w:tc>
                <w:tcPr>
                  <w:tcW w:w="1093" w:type="dxa"/>
                  <w:tcBorders>
                    <w:bottom w:val="single" w:sz="4" w:space="0" w:color="000000"/>
                  </w:tcBorders>
                  <w:shd w:val="clear" w:color="auto" w:fill="auto"/>
                </w:tcPr>
                <w:p w14:paraId="00000086" w14:textId="77777777" w:rsidR="002C3656" w:rsidRDefault="00B459D6">
                  <w:pPr>
                    <w:jc w:val="center"/>
                    <w:rPr>
                      <w:rFonts w:ascii="Calibri" w:eastAsia="Calibri" w:hAnsi="Calibri" w:cs="Calibri"/>
                      <w:b/>
                      <w:sz w:val="20"/>
                      <w:szCs w:val="20"/>
                    </w:rPr>
                  </w:pPr>
                  <w:r>
                    <w:rPr>
                      <w:rFonts w:ascii="Calibri" w:eastAsia="Calibri" w:hAnsi="Calibri" w:cs="Calibri"/>
                      <w:b/>
                      <w:sz w:val="20"/>
                      <w:szCs w:val="20"/>
                    </w:rPr>
                    <w:t>Novembre</w:t>
                  </w:r>
                </w:p>
              </w:tc>
            </w:tr>
            <w:tr w:rsidR="002C3656" w14:paraId="412DFAE9" w14:textId="77777777">
              <w:trPr>
                <w:trHeight w:val="532"/>
              </w:trPr>
              <w:tc>
                <w:tcPr>
                  <w:tcW w:w="2328" w:type="dxa"/>
                  <w:gridSpan w:val="4"/>
                  <w:tcBorders>
                    <w:right w:val="single" w:sz="4" w:space="0" w:color="000000"/>
                  </w:tcBorders>
                  <w:shd w:val="clear" w:color="auto" w:fill="auto"/>
                  <w:vAlign w:val="center"/>
                </w:tcPr>
                <w:p w14:paraId="00000087" w14:textId="77777777" w:rsidR="002C3656" w:rsidRDefault="00B459D6">
                  <w:pPr>
                    <w:jc w:val="center"/>
                    <w:rPr>
                      <w:rFonts w:ascii="Calibri" w:eastAsia="Calibri" w:hAnsi="Calibri" w:cs="Calibri"/>
                      <w:b/>
                      <w:sz w:val="18"/>
                      <w:szCs w:val="18"/>
                    </w:rPr>
                  </w:pPr>
                  <w:r>
                    <w:rPr>
                      <w:rFonts w:ascii="Calibri" w:eastAsia="Calibri" w:hAnsi="Calibri" w:cs="Calibri"/>
                      <w:b/>
                      <w:sz w:val="18"/>
                      <w:szCs w:val="18"/>
                    </w:rPr>
                    <w:t>Travail disciplinaire en mathématiques en lien avec la résolution de problèmes.</w:t>
                  </w:r>
                </w:p>
              </w:tc>
              <w:tc>
                <w:tcPr>
                  <w:tcW w:w="1444" w:type="dxa"/>
                  <w:gridSpan w:val="3"/>
                  <w:tcBorders>
                    <w:right w:val="single" w:sz="4" w:space="0" w:color="000000"/>
                  </w:tcBorders>
                  <w:shd w:val="clear" w:color="auto" w:fill="auto"/>
                  <w:vAlign w:val="center"/>
                </w:tcPr>
                <w:p w14:paraId="0000008B" w14:textId="77777777" w:rsidR="002C3656" w:rsidRDefault="00B459D6">
                  <w:pPr>
                    <w:jc w:val="center"/>
                    <w:rPr>
                      <w:rFonts w:ascii="Calibri" w:eastAsia="Calibri" w:hAnsi="Calibri" w:cs="Calibri"/>
                      <w:b/>
                      <w:sz w:val="18"/>
                      <w:szCs w:val="18"/>
                    </w:rPr>
                  </w:pPr>
                  <w:r>
                    <w:rPr>
                      <w:rFonts w:ascii="Calibri" w:eastAsia="Calibri" w:hAnsi="Calibri" w:cs="Calibri"/>
                      <w:b/>
                      <w:sz w:val="18"/>
                      <w:szCs w:val="18"/>
                    </w:rPr>
                    <w:t>Rédaction des défis par classe inscrite.</w:t>
                  </w:r>
                </w:p>
                <w:p w14:paraId="0000008C" w14:textId="77777777" w:rsidR="002C3656" w:rsidRDefault="00B459D6">
                  <w:pPr>
                    <w:jc w:val="center"/>
                    <w:rPr>
                      <w:rFonts w:ascii="Calibri" w:eastAsia="Calibri" w:hAnsi="Calibri" w:cs="Calibri"/>
                      <w:b/>
                      <w:sz w:val="18"/>
                      <w:szCs w:val="18"/>
                    </w:rPr>
                  </w:pPr>
                  <w:r>
                    <w:rPr>
                      <w:rFonts w:ascii="Calibri" w:eastAsia="Calibri" w:hAnsi="Calibri" w:cs="Calibri"/>
                      <w:b/>
                      <w:sz w:val="18"/>
                      <w:szCs w:val="18"/>
                    </w:rPr>
                    <w:t>Choix de 2 défis par niveau de classe.</w:t>
                  </w:r>
                </w:p>
                <w:p w14:paraId="0000008D" w14:textId="77777777" w:rsidR="002C3656" w:rsidRDefault="002C3656">
                  <w:pPr>
                    <w:jc w:val="center"/>
                    <w:rPr>
                      <w:rFonts w:ascii="Calibri" w:eastAsia="Calibri" w:hAnsi="Calibri" w:cs="Calibri"/>
                      <w:b/>
                      <w:sz w:val="18"/>
                      <w:szCs w:val="18"/>
                    </w:rPr>
                  </w:pPr>
                </w:p>
              </w:tc>
              <w:tc>
                <w:tcPr>
                  <w:tcW w:w="1927" w:type="dxa"/>
                  <w:tcBorders>
                    <w:left w:val="single" w:sz="4" w:space="0" w:color="000000"/>
                    <w:right w:val="single" w:sz="4" w:space="0" w:color="000000"/>
                  </w:tcBorders>
                  <w:shd w:val="clear" w:color="auto" w:fill="auto"/>
                  <w:vAlign w:val="center"/>
                </w:tcPr>
                <w:p w14:paraId="00000090" w14:textId="77777777" w:rsidR="002C3656" w:rsidRDefault="00B459D6">
                  <w:pPr>
                    <w:jc w:val="center"/>
                    <w:rPr>
                      <w:rFonts w:ascii="Calibri" w:eastAsia="Calibri" w:hAnsi="Calibri" w:cs="Calibri"/>
                      <w:b/>
                      <w:sz w:val="18"/>
                      <w:szCs w:val="18"/>
                    </w:rPr>
                  </w:pPr>
                  <w:r>
                    <w:rPr>
                      <w:rFonts w:ascii="Calibri" w:eastAsia="Calibri" w:hAnsi="Calibri" w:cs="Calibri"/>
                      <w:b/>
                      <w:sz w:val="18"/>
                      <w:szCs w:val="18"/>
                    </w:rPr>
                    <w:t>P4S3 : envoi des travaux et réunion du jury + choix des lauréats</w:t>
                  </w:r>
                </w:p>
                <w:p w14:paraId="00000091" w14:textId="77777777" w:rsidR="002C3656" w:rsidRDefault="00B459D6">
                  <w:pPr>
                    <w:jc w:val="center"/>
                    <w:rPr>
                      <w:rFonts w:ascii="Calibri" w:eastAsia="Calibri" w:hAnsi="Calibri" w:cs="Calibri"/>
                      <w:b/>
                      <w:sz w:val="18"/>
                      <w:szCs w:val="18"/>
                    </w:rPr>
                  </w:pPr>
                  <w:r>
                    <w:rPr>
                      <w:rFonts w:ascii="Calibri" w:eastAsia="Calibri" w:hAnsi="Calibri" w:cs="Calibri"/>
                      <w:b/>
                      <w:sz w:val="18"/>
                      <w:szCs w:val="18"/>
                    </w:rPr>
                    <w:t>____</w:t>
                  </w:r>
                </w:p>
                <w:p w14:paraId="00000092" w14:textId="77777777" w:rsidR="002C3656" w:rsidRDefault="00B459D6">
                  <w:pPr>
                    <w:jc w:val="center"/>
                    <w:rPr>
                      <w:rFonts w:ascii="Calibri" w:eastAsia="Calibri" w:hAnsi="Calibri" w:cs="Calibri"/>
                      <w:b/>
                      <w:sz w:val="18"/>
                      <w:szCs w:val="18"/>
                    </w:rPr>
                  </w:pPr>
                  <w:r>
                    <w:rPr>
                      <w:rFonts w:ascii="Calibri" w:eastAsia="Calibri" w:hAnsi="Calibri" w:cs="Calibri"/>
                      <w:b/>
                      <w:sz w:val="18"/>
                      <w:szCs w:val="18"/>
                    </w:rPr>
                    <w:t>Semaine des mathématiques</w:t>
                  </w:r>
                  <w:r>
                    <w:rPr>
                      <w:rFonts w:ascii="Calibri" w:eastAsia="Calibri" w:hAnsi="Calibri" w:cs="Calibri"/>
                      <w:b/>
                      <w:sz w:val="18"/>
                      <w:szCs w:val="18"/>
                    </w:rPr>
                    <w:t xml:space="preserve"> 18 au 22/09 : Mise en œuvre des défis par les classes inscrites</w:t>
                  </w:r>
                </w:p>
              </w:tc>
              <w:tc>
                <w:tcPr>
                  <w:tcW w:w="1871" w:type="dxa"/>
                  <w:gridSpan w:val="2"/>
                  <w:tcBorders>
                    <w:left w:val="single" w:sz="4" w:space="0" w:color="000000"/>
                  </w:tcBorders>
                  <w:shd w:val="clear" w:color="auto" w:fill="auto"/>
                  <w:vAlign w:val="center"/>
                </w:tcPr>
                <w:p w14:paraId="00000093" w14:textId="77777777" w:rsidR="002C3656" w:rsidRDefault="00B459D6">
                  <w:pPr>
                    <w:ind w:left="-8"/>
                    <w:jc w:val="center"/>
                    <w:rPr>
                      <w:rFonts w:ascii="Calibri" w:eastAsia="Calibri" w:hAnsi="Calibri" w:cs="Calibri"/>
                      <w:b/>
                      <w:sz w:val="18"/>
                      <w:szCs w:val="18"/>
                    </w:rPr>
                  </w:pPr>
                  <w:r>
                    <w:rPr>
                      <w:rFonts w:ascii="Calibri" w:eastAsia="Calibri" w:hAnsi="Calibri" w:cs="Calibri"/>
                      <w:b/>
                      <w:sz w:val="18"/>
                      <w:szCs w:val="18"/>
                    </w:rPr>
                    <w:t>Mise en valeur</w:t>
                  </w:r>
                  <w:r>
                    <w:rPr>
                      <w:rFonts w:ascii="Calibri" w:eastAsia="Calibri" w:hAnsi="Calibri" w:cs="Calibri"/>
                      <w:b/>
                      <w:sz w:val="18"/>
                      <w:szCs w:val="18"/>
                    </w:rPr>
                    <w:br/>
                    <w:t>en ligne.</w:t>
                  </w:r>
                </w:p>
                <w:p w14:paraId="00000094" w14:textId="77777777" w:rsidR="002C3656" w:rsidRDefault="002C3656">
                  <w:pPr>
                    <w:ind w:left="-8"/>
                    <w:jc w:val="center"/>
                    <w:rPr>
                      <w:rFonts w:ascii="Calibri" w:eastAsia="Calibri" w:hAnsi="Calibri" w:cs="Calibri"/>
                      <w:b/>
                      <w:sz w:val="18"/>
                      <w:szCs w:val="18"/>
                    </w:rPr>
                  </w:pPr>
                </w:p>
                <w:p w14:paraId="00000095" w14:textId="77777777" w:rsidR="002C3656" w:rsidRDefault="00B459D6">
                  <w:pPr>
                    <w:ind w:left="-8"/>
                    <w:jc w:val="center"/>
                    <w:rPr>
                      <w:rFonts w:ascii="Calibri" w:eastAsia="Calibri" w:hAnsi="Calibri" w:cs="Calibri"/>
                      <w:b/>
                      <w:sz w:val="18"/>
                      <w:szCs w:val="18"/>
                    </w:rPr>
                  </w:pPr>
                  <w:r>
                    <w:rPr>
                      <w:rFonts w:ascii="Calibri" w:eastAsia="Calibri" w:hAnsi="Calibri" w:cs="Calibri"/>
                      <w:b/>
                      <w:sz w:val="18"/>
                      <w:szCs w:val="18"/>
                    </w:rPr>
                    <w:t>Publication des</w:t>
                  </w:r>
                  <w:r>
                    <w:rPr>
                      <w:rFonts w:ascii="Calibri" w:eastAsia="Calibri" w:hAnsi="Calibri" w:cs="Calibri"/>
                      <w:b/>
                      <w:sz w:val="18"/>
                      <w:szCs w:val="18"/>
                    </w:rPr>
                    <w:br/>
                    <w:t>fichiers de correction.</w:t>
                  </w:r>
                </w:p>
              </w:tc>
            </w:tr>
          </w:tbl>
          <w:p w14:paraId="00000097" w14:textId="77777777" w:rsidR="002C3656" w:rsidRDefault="00B459D6">
            <w:pPr>
              <w:rPr>
                <w:rFonts w:ascii="Calibri" w:eastAsia="Calibri" w:hAnsi="Calibri" w:cs="Calibri"/>
                <w:b/>
                <w:sz w:val="20"/>
                <w:szCs w:val="20"/>
              </w:rPr>
            </w:pPr>
            <w:r>
              <w:rPr>
                <w:rFonts w:ascii="Calibri" w:eastAsia="Calibri" w:hAnsi="Calibri" w:cs="Calibri"/>
                <w:b/>
                <w:sz w:val="20"/>
                <w:szCs w:val="20"/>
              </w:rPr>
              <w:t>   </w:t>
            </w:r>
          </w:p>
        </w:tc>
      </w:tr>
      <w:tr w:rsidR="002C3656" w14:paraId="37E95CF6" w14:textId="77777777">
        <w:trPr>
          <w:trHeight w:val="388"/>
        </w:trPr>
        <w:tc>
          <w:tcPr>
            <w:tcW w:w="2518" w:type="dxa"/>
            <w:shd w:val="clear" w:color="auto" w:fill="auto"/>
            <w:vAlign w:val="center"/>
          </w:tcPr>
          <w:p w14:paraId="00000098" w14:textId="77777777" w:rsidR="002C3656" w:rsidRDefault="00B459D6">
            <w:pPr>
              <w:jc w:val="center"/>
              <w:rPr>
                <w:rFonts w:ascii="Calibri" w:eastAsia="Calibri" w:hAnsi="Calibri" w:cs="Calibri"/>
                <w:sz w:val="22"/>
                <w:szCs w:val="22"/>
              </w:rPr>
            </w:pPr>
            <w:r>
              <w:rPr>
                <w:rFonts w:ascii="Calibri" w:eastAsia="Calibri" w:hAnsi="Calibri" w:cs="Calibri"/>
                <w:b/>
                <w:sz w:val="22"/>
                <w:szCs w:val="22"/>
              </w:rPr>
              <w:t>Financement</w:t>
            </w:r>
          </w:p>
        </w:tc>
        <w:tc>
          <w:tcPr>
            <w:tcW w:w="7938" w:type="dxa"/>
            <w:shd w:val="clear" w:color="auto" w:fill="auto"/>
            <w:vAlign w:val="center"/>
          </w:tcPr>
          <w:p w14:paraId="00000099" w14:textId="77777777" w:rsidR="002C3656" w:rsidRDefault="00B459D6">
            <w:pPr>
              <w:numPr>
                <w:ilvl w:val="0"/>
                <w:numId w:val="6"/>
              </w:numPr>
              <w:rPr>
                <w:rFonts w:ascii="Calibri" w:eastAsia="Calibri" w:hAnsi="Calibri" w:cs="Calibri"/>
                <w:b/>
                <w:sz w:val="22"/>
                <w:szCs w:val="22"/>
              </w:rPr>
            </w:pPr>
            <w:r>
              <w:rPr>
                <w:rFonts w:ascii="Calibri" w:eastAsia="Calibri" w:hAnsi="Calibri" w:cs="Calibri"/>
                <w:sz w:val="22"/>
                <w:szCs w:val="22"/>
              </w:rPr>
              <w:t>Sans objet, de même que la fiche budgétaire.</w:t>
            </w:r>
          </w:p>
        </w:tc>
      </w:tr>
      <w:tr w:rsidR="002C3656" w14:paraId="0EA011AD" w14:textId="77777777">
        <w:trPr>
          <w:trHeight w:val="831"/>
        </w:trPr>
        <w:tc>
          <w:tcPr>
            <w:tcW w:w="2518" w:type="dxa"/>
            <w:shd w:val="clear" w:color="auto" w:fill="auto"/>
            <w:vAlign w:val="center"/>
          </w:tcPr>
          <w:p w14:paraId="0000009A" w14:textId="77777777" w:rsidR="002C3656" w:rsidRDefault="00B459D6">
            <w:pPr>
              <w:jc w:val="center"/>
              <w:rPr>
                <w:rFonts w:ascii="Calibri" w:eastAsia="Calibri" w:hAnsi="Calibri" w:cs="Calibri"/>
                <w:sz w:val="22"/>
                <w:szCs w:val="22"/>
              </w:rPr>
            </w:pPr>
            <w:r>
              <w:rPr>
                <w:rFonts w:ascii="Calibri" w:eastAsia="Calibri" w:hAnsi="Calibri" w:cs="Calibri"/>
                <w:b/>
                <w:sz w:val="22"/>
                <w:szCs w:val="22"/>
              </w:rPr>
              <w:t>Autre(s) élément(s) à prendre en compte pour l’inscription</w:t>
            </w:r>
          </w:p>
        </w:tc>
        <w:tc>
          <w:tcPr>
            <w:tcW w:w="7938" w:type="dxa"/>
            <w:shd w:val="clear" w:color="auto" w:fill="auto"/>
            <w:vAlign w:val="center"/>
          </w:tcPr>
          <w:p w14:paraId="0000009B" w14:textId="77777777" w:rsidR="002C3656" w:rsidRDefault="00B459D6">
            <w:pPr>
              <w:rPr>
                <w:rFonts w:ascii="Calibri" w:eastAsia="Calibri" w:hAnsi="Calibri" w:cs="Calibri"/>
                <w:sz w:val="22"/>
                <w:szCs w:val="22"/>
              </w:rPr>
            </w:pPr>
            <w:r>
              <w:rPr>
                <w:rFonts w:ascii="Calibri" w:eastAsia="Calibri" w:hAnsi="Calibri" w:cs="Calibri"/>
                <w:sz w:val="22"/>
                <w:szCs w:val="22"/>
              </w:rPr>
              <w:t>Tout dossier incomplet et/ou arrivé hors délai pourra n’être pas retenu.</w:t>
            </w:r>
          </w:p>
        </w:tc>
      </w:tr>
    </w:tbl>
    <w:p w14:paraId="0000009C" w14:textId="77777777" w:rsidR="002C3656" w:rsidRDefault="002C3656">
      <w:pPr>
        <w:pBdr>
          <w:top w:val="nil"/>
          <w:left w:val="nil"/>
          <w:bottom w:val="nil"/>
          <w:right w:val="nil"/>
          <w:between w:val="nil"/>
        </w:pBdr>
        <w:tabs>
          <w:tab w:val="center" w:pos="4536"/>
          <w:tab w:val="right" w:pos="9072"/>
        </w:tabs>
        <w:ind w:left="-709"/>
        <w:rPr>
          <w:b/>
          <w:color w:val="000000"/>
          <w:sz w:val="20"/>
          <w:szCs w:val="20"/>
        </w:rPr>
      </w:pPr>
      <w:bookmarkStart w:id="0" w:name="_heading=h.gjdgxs" w:colFirst="0" w:colLast="0"/>
      <w:bookmarkEnd w:id="0"/>
    </w:p>
    <w:p w14:paraId="0000009D" w14:textId="77777777" w:rsidR="002C3656" w:rsidRDefault="00B459D6">
      <w:pPr>
        <w:pBdr>
          <w:top w:val="nil"/>
          <w:left w:val="nil"/>
          <w:bottom w:val="nil"/>
          <w:right w:val="nil"/>
          <w:between w:val="nil"/>
        </w:pBdr>
        <w:tabs>
          <w:tab w:val="center" w:pos="4536"/>
          <w:tab w:val="right" w:pos="9072"/>
        </w:tabs>
        <w:ind w:left="-709"/>
        <w:rPr>
          <w:rFonts w:ascii="Calibri" w:eastAsia="Calibri" w:hAnsi="Calibri" w:cs="Calibri"/>
          <w:color w:val="000000"/>
        </w:rPr>
      </w:pPr>
      <w:r>
        <w:rPr>
          <w:rFonts w:ascii="Calibri" w:eastAsia="Calibri" w:hAnsi="Calibri" w:cs="Calibri"/>
          <w:b/>
          <w:color w:val="000000"/>
        </w:rPr>
        <w:t>Coordonnateur</w:t>
      </w:r>
      <w:r>
        <w:rPr>
          <w:rFonts w:ascii="Calibri" w:eastAsia="Calibri" w:hAnsi="Calibri" w:cs="Calibri"/>
          <w:color w:val="000000"/>
        </w:rPr>
        <w:t> :</w:t>
      </w:r>
    </w:p>
    <w:tbl>
      <w:tblPr>
        <w:tblStyle w:val="a3"/>
        <w:tblW w:w="1049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8" w:space="0" w:color="000000"/>
        </w:tblBorders>
        <w:tblLayout w:type="fixed"/>
        <w:tblLook w:val="0000" w:firstRow="0" w:lastRow="0" w:firstColumn="0" w:lastColumn="0" w:noHBand="0" w:noVBand="0"/>
      </w:tblPr>
      <w:tblGrid>
        <w:gridCol w:w="3496"/>
        <w:gridCol w:w="3497"/>
        <w:gridCol w:w="3497"/>
      </w:tblGrid>
      <w:tr w:rsidR="002C3656" w14:paraId="2DD2D830" w14:textId="77777777">
        <w:tc>
          <w:tcPr>
            <w:tcW w:w="3496" w:type="dxa"/>
            <w:shd w:val="clear" w:color="auto" w:fill="auto"/>
            <w:vAlign w:val="center"/>
          </w:tcPr>
          <w:p w14:paraId="0000009E" w14:textId="77777777" w:rsidR="002C3656" w:rsidRDefault="00B459D6">
            <w:pPr>
              <w:pBdr>
                <w:top w:val="nil"/>
                <w:left w:val="nil"/>
                <w:bottom w:val="nil"/>
                <w:right w:val="nil"/>
                <w:between w:val="nil"/>
              </w:pBdr>
              <w:tabs>
                <w:tab w:val="center" w:pos="4536"/>
                <w:tab w:val="right" w:pos="9072"/>
              </w:tabs>
              <w:rPr>
                <w:rFonts w:ascii="Calibri" w:eastAsia="Calibri" w:hAnsi="Calibri" w:cs="Calibri"/>
                <w:b/>
                <w:color w:val="000000"/>
                <w:sz w:val="22"/>
                <w:szCs w:val="22"/>
              </w:rPr>
            </w:pPr>
            <w:r>
              <w:rPr>
                <w:rFonts w:ascii="Calibri" w:eastAsia="Calibri" w:hAnsi="Calibri" w:cs="Calibri"/>
                <w:b/>
                <w:color w:val="000000"/>
                <w:sz w:val="22"/>
                <w:szCs w:val="22"/>
              </w:rPr>
              <w:t>Nom – prénom</w:t>
            </w:r>
          </w:p>
        </w:tc>
        <w:tc>
          <w:tcPr>
            <w:tcW w:w="3497" w:type="dxa"/>
            <w:shd w:val="clear" w:color="auto" w:fill="auto"/>
            <w:vAlign w:val="center"/>
          </w:tcPr>
          <w:p w14:paraId="0000009F" w14:textId="77777777" w:rsidR="002C3656" w:rsidRDefault="00B459D6">
            <w:pPr>
              <w:pBdr>
                <w:top w:val="nil"/>
                <w:left w:val="nil"/>
                <w:bottom w:val="nil"/>
                <w:right w:val="nil"/>
                <w:between w:val="nil"/>
              </w:pBdr>
              <w:tabs>
                <w:tab w:val="center" w:pos="4536"/>
                <w:tab w:val="right" w:pos="9072"/>
              </w:tabs>
              <w:rPr>
                <w:rFonts w:ascii="Calibri" w:eastAsia="Calibri" w:hAnsi="Calibri" w:cs="Calibri"/>
                <w:b/>
                <w:color w:val="000000"/>
                <w:sz w:val="22"/>
                <w:szCs w:val="22"/>
              </w:rPr>
            </w:pPr>
            <w:r>
              <w:rPr>
                <w:rFonts w:ascii="Calibri" w:eastAsia="Calibri" w:hAnsi="Calibri" w:cs="Calibri"/>
                <w:b/>
                <w:color w:val="000000"/>
                <w:sz w:val="22"/>
                <w:szCs w:val="22"/>
              </w:rPr>
              <w:t>Courriel</w:t>
            </w:r>
          </w:p>
        </w:tc>
        <w:tc>
          <w:tcPr>
            <w:tcW w:w="3497" w:type="dxa"/>
            <w:shd w:val="clear" w:color="auto" w:fill="auto"/>
            <w:vAlign w:val="center"/>
          </w:tcPr>
          <w:p w14:paraId="000000A0" w14:textId="77777777" w:rsidR="002C3656" w:rsidRDefault="00B459D6">
            <w:pPr>
              <w:pBdr>
                <w:top w:val="nil"/>
                <w:left w:val="nil"/>
                <w:bottom w:val="nil"/>
                <w:right w:val="nil"/>
                <w:between w:val="nil"/>
              </w:pBdr>
              <w:tabs>
                <w:tab w:val="center" w:pos="4536"/>
                <w:tab w:val="right" w:pos="9072"/>
              </w:tabs>
              <w:rPr>
                <w:rFonts w:ascii="Calibri" w:eastAsia="Calibri" w:hAnsi="Calibri" w:cs="Calibri"/>
                <w:b/>
                <w:color w:val="000000"/>
                <w:sz w:val="22"/>
                <w:szCs w:val="22"/>
              </w:rPr>
            </w:pPr>
            <w:r>
              <w:rPr>
                <w:rFonts w:ascii="Calibri" w:eastAsia="Calibri" w:hAnsi="Calibri" w:cs="Calibri"/>
                <w:b/>
                <w:color w:val="000000"/>
                <w:sz w:val="22"/>
                <w:szCs w:val="22"/>
              </w:rPr>
              <w:t>Téléphone</w:t>
            </w:r>
          </w:p>
        </w:tc>
      </w:tr>
      <w:tr w:rsidR="002C3656" w14:paraId="0CBC8813" w14:textId="77777777">
        <w:tc>
          <w:tcPr>
            <w:tcW w:w="3496" w:type="dxa"/>
            <w:shd w:val="clear" w:color="auto" w:fill="auto"/>
            <w:vAlign w:val="center"/>
          </w:tcPr>
          <w:p w14:paraId="000000A1" w14:textId="77777777" w:rsidR="002C3656" w:rsidRDefault="00B459D6">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Xavier Boussemart</w:t>
            </w:r>
          </w:p>
        </w:tc>
        <w:tc>
          <w:tcPr>
            <w:tcW w:w="3497" w:type="dxa"/>
            <w:shd w:val="clear" w:color="auto" w:fill="auto"/>
            <w:vAlign w:val="center"/>
          </w:tcPr>
          <w:p w14:paraId="000000A2" w14:textId="77777777" w:rsidR="002C3656" w:rsidRDefault="00B459D6">
            <w:pPr>
              <w:pBdr>
                <w:top w:val="nil"/>
                <w:left w:val="nil"/>
                <w:bottom w:val="nil"/>
                <w:right w:val="nil"/>
                <w:between w:val="nil"/>
              </w:pBdr>
              <w:tabs>
                <w:tab w:val="center" w:pos="4536"/>
                <w:tab w:val="right" w:pos="9072"/>
              </w:tabs>
              <w:rPr>
                <w:rFonts w:ascii="Calibri" w:eastAsia="Calibri" w:hAnsi="Calibri" w:cs="Calibri"/>
                <w:color w:val="1F497D"/>
                <w:sz w:val="22"/>
                <w:szCs w:val="22"/>
                <w:u w:val="single"/>
              </w:rPr>
            </w:pPr>
            <w:hyperlink r:id="rId15">
              <w:r>
                <w:rPr>
                  <w:rFonts w:ascii="Calibri" w:eastAsia="Calibri" w:hAnsi="Calibri" w:cs="Calibri"/>
                  <w:color w:val="0000FF"/>
                  <w:sz w:val="22"/>
                  <w:szCs w:val="22"/>
                  <w:u w:val="single"/>
                </w:rPr>
                <w:t>xavier.boussemart@gouv.nc</w:t>
              </w:r>
            </w:hyperlink>
          </w:p>
        </w:tc>
        <w:tc>
          <w:tcPr>
            <w:tcW w:w="3497" w:type="dxa"/>
            <w:shd w:val="clear" w:color="auto" w:fill="auto"/>
            <w:vAlign w:val="center"/>
          </w:tcPr>
          <w:p w14:paraId="000000A3" w14:textId="77777777" w:rsidR="002C3656" w:rsidRDefault="00B459D6">
            <w:pPr>
              <w:pBdr>
                <w:top w:val="nil"/>
                <w:left w:val="nil"/>
                <w:bottom w:val="nil"/>
                <w:right w:val="nil"/>
                <w:between w:val="nil"/>
              </w:pBdr>
              <w:tabs>
                <w:tab w:val="center" w:pos="4536"/>
                <w:tab w:val="right" w:pos="9072"/>
              </w:tabs>
              <w:rPr>
                <w:rFonts w:ascii="Calibri" w:eastAsia="Calibri" w:hAnsi="Calibri" w:cs="Calibri"/>
                <w:color w:val="000000"/>
                <w:sz w:val="22"/>
                <w:szCs w:val="22"/>
              </w:rPr>
            </w:pPr>
            <w:r>
              <w:rPr>
                <w:rFonts w:ascii="Calibri" w:eastAsia="Calibri" w:hAnsi="Calibri" w:cs="Calibri"/>
                <w:color w:val="000000"/>
                <w:sz w:val="22"/>
                <w:szCs w:val="22"/>
              </w:rPr>
              <w:t>23.95.92</w:t>
            </w:r>
          </w:p>
        </w:tc>
      </w:tr>
    </w:tbl>
    <w:p w14:paraId="000000A4" w14:textId="77777777" w:rsidR="002C3656" w:rsidRDefault="00B459D6">
      <w:pPr>
        <w:ind w:left="-709"/>
        <w:rPr>
          <w:sz w:val="18"/>
          <w:szCs w:val="18"/>
        </w:rPr>
        <w:sectPr w:rsidR="002C3656">
          <w:headerReference w:type="default" r:id="rId16"/>
          <w:pgSz w:w="11906" w:h="16838"/>
          <w:pgMar w:top="993" w:right="1418" w:bottom="539" w:left="1418" w:header="284" w:footer="258" w:gutter="0"/>
          <w:pgNumType w:start="1"/>
          <w:cols w:space="720"/>
        </w:sectPr>
      </w:pPr>
      <w:r>
        <w:rPr>
          <w:sz w:val="18"/>
          <w:szCs w:val="18"/>
        </w:rPr>
        <w:t>  </w:t>
      </w:r>
    </w:p>
    <w:p w14:paraId="000000A5" w14:textId="77777777" w:rsidR="002C3656" w:rsidRDefault="00B459D6">
      <w:pPr>
        <w:jc w:val="center"/>
        <w:rPr>
          <w:rFonts w:ascii="Calibri" w:eastAsia="Calibri" w:hAnsi="Calibri" w:cs="Calibri"/>
          <w:b/>
          <w:i/>
        </w:rPr>
      </w:pPr>
      <w:r>
        <w:rPr>
          <w:rFonts w:ascii="Calibri" w:eastAsia="Calibri" w:hAnsi="Calibri" w:cs="Calibri"/>
          <w:b/>
        </w:rPr>
        <w:lastRenderedPageBreak/>
        <w:t>Intitulé du projet</w:t>
      </w:r>
      <w:r>
        <w:rPr>
          <w:rFonts w:ascii="Calibri" w:eastAsia="Calibri" w:hAnsi="Calibri" w:cs="Calibri"/>
        </w:rPr>
        <w:t xml:space="preserve"> : </w:t>
      </w:r>
      <w:r>
        <w:rPr>
          <w:rFonts w:ascii="Calibri" w:eastAsia="Calibri" w:hAnsi="Calibri" w:cs="Calibri"/>
          <w:b/>
        </w:rPr>
        <w:t xml:space="preserve">Semaine des mathématiques 2023 : concours </w:t>
      </w:r>
      <w:r>
        <w:rPr>
          <w:rFonts w:ascii="Calibri" w:eastAsia="Calibri" w:hAnsi="Calibri" w:cs="Calibri"/>
          <w:b/>
          <w:i/>
        </w:rPr>
        <w:t>vis tes maths</w:t>
      </w:r>
    </w:p>
    <w:p w14:paraId="000000A6" w14:textId="77777777" w:rsidR="002C3656" w:rsidRDefault="002C3656">
      <w:pPr>
        <w:jc w:val="center"/>
        <w:rPr>
          <w:b/>
        </w:rPr>
      </w:pPr>
    </w:p>
    <w:tbl>
      <w:tblPr>
        <w:tblStyle w:val="a4"/>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2C3656" w14:paraId="11394FF8" w14:textId="77777777">
        <w:trPr>
          <w:trHeight w:val="7431"/>
        </w:trPr>
        <w:tc>
          <w:tcPr>
            <w:tcW w:w="9747" w:type="dxa"/>
            <w:tcBorders>
              <w:top w:val="single" w:sz="12" w:space="0" w:color="000000"/>
              <w:left w:val="single" w:sz="12" w:space="0" w:color="000000"/>
              <w:bottom w:val="single" w:sz="12" w:space="0" w:color="000000"/>
              <w:right w:val="single" w:sz="12" w:space="0" w:color="000000"/>
            </w:tcBorders>
          </w:tcPr>
          <w:p w14:paraId="000000A7" w14:textId="77777777" w:rsidR="002C3656" w:rsidRDefault="002C3656">
            <w:pPr>
              <w:tabs>
                <w:tab w:val="left" w:pos="2835"/>
              </w:tabs>
              <w:spacing w:after="120"/>
              <w:rPr>
                <w:rFonts w:ascii="Calibri" w:eastAsia="Calibri" w:hAnsi="Calibri" w:cs="Calibri"/>
                <w:b/>
                <w:sz w:val="20"/>
                <w:szCs w:val="20"/>
              </w:rPr>
            </w:pPr>
          </w:p>
          <w:p w14:paraId="000000A8" w14:textId="77777777" w:rsidR="002C3656" w:rsidRDefault="00B459D6">
            <w:pPr>
              <w:tabs>
                <w:tab w:val="left" w:pos="2835"/>
              </w:tabs>
              <w:spacing w:after="120"/>
              <w:rPr>
                <w:rFonts w:ascii="Calibri" w:eastAsia="Calibri" w:hAnsi="Calibri" w:cs="Calibri"/>
                <w:b/>
                <w:sz w:val="20"/>
                <w:szCs w:val="20"/>
              </w:rPr>
            </w:pPr>
            <w:r>
              <w:rPr>
                <w:rFonts w:ascii="Calibri" w:eastAsia="Calibri" w:hAnsi="Calibri" w:cs="Calibri"/>
                <w:b/>
                <w:sz w:val="20"/>
                <w:szCs w:val="20"/>
              </w:rPr>
              <w:t>Province</w:t>
            </w:r>
            <w:r>
              <w:rPr>
                <w:rFonts w:ascii="Calibri" w:eastAsia="Calibri" w:hAnsi="Calibri" w:cs="Calibri"/>
                <w:b/>
                <w:sz w:val="20"/>
                <w:szCs w:val="20"/>
              </w:rPr>
              <w:tab/>
              <w:t xml:space="preserve">Circonscription : </w:t>
            </w:r>
            <w:r>
              <w:rPr>
                <w:rFonts w:ascii="MS Gothic" w:eastAsia="MS Gothic" w:hAnsi="MS Gothic" w:cs="MS Gothic"/>
                <w:b/>
                <w:sz w:val="20"/>
                <w:szCs w:val="20"/>
              </w:rPr>
              <w:t>☐</w:t>
            </w:r>
            <w:r>
              <w:rPr>
                <w:rFonts w:ascii="Calibri" w:eastAsia="Calibri" w:hAnsi="Calibri" w:cs="Calibri"/>
                <w:b/>
                <w:sz w:val="20"/>
                <w:szCs w:val="20"/>
              </w:rPr>
              <w:t xml:space="preserve"> 1  </w:t>
            </w:r>
            <w:r>
              <w:rPr>
                <w:rFonts w:ascii="MS Gothic" w:eastAsia="MS Gothic" w:hAnsi="MS Gothic" w:cs="MS Gothic"/>
                <w:b/>
                <w:sz w:val="20"/>
                <w:szCs w:val="20"/>
              </w:rPr>
              <w:t>☐</w:t>
            </w:r>
            <w:r>
              <w:rPr>
                <w:rFonts w:ascii="Calibri" w:eastAsia="Calibri" w:hAnsi="Calibri" w:cs="Calibri"/>
                <w:b/>
                <w:sz w:val="20"/>
                <w:szCs w:val="20"/>
              </w:rPr>
              <w:t xml:space="preserve"> 2  </w:t>
            </w:r>
            <w:r>
              <w:rPr>
                <w:rFonts w:ascii="MS Gothic" w:eastAsia="MS Gothic" w:hAnsi="MS Gothic" w:cs="MS Gothic"/>
                <w:b/>
                <w:sz w:val="20"/>
                <w:szCs w:val="20"/>
              </w:rPr>
              <w:t>☐</w:t>
            </w:r>
            <w:r>
              <w:rPr>
                <w:rFonts w:ascii="Calibri" w:eastAsia="Calibri" w:hAnsi="Calibri" w:cs="Calibri"/>
                <w:b/>
                <w:sz w:val="20"/>
                <w:szCs w:val="20"/>
              </w:rPr>
              <w:t xml:space="preserve"> 3  </w:t>
            </w:r>
            <w:r>
              <w:rPr>
                <w:rFonts w:ascii="MS Gothic" w:eastAsia="MS Gothic" w:hAnsi="MS Gothic" w:cs="MS Gothic"/>
                <w:b/>
                <w:sz w:val="20"/>
                <w:szCs w:val="20"/>
              </w:rPr>
              <w:t>☐</w:t>
            </w:r>
            <w:r>
              <w:rPr>
                <w:rFonts w:ascii="Calibri" w:eastAsia="Calibri" w:hAnsi="Calibri" w:cs="Calibri"/>
                <w:b/>
                <w:sz w:val="20"/>
                <w:szCs w:val="20"/>
              </w:rPr>
              <w:t xml:space="preserve"> 4  </w:t>
            </w:r>
            <w:r>
              <w:rPr>
                <w:rFonts w:ascii="MS Gothic" w:eastAsia="MS Gothic" w:hAnsi="MS Gothic" w:cs="MS Gothic"/>
                <w:b/>
                <w:sz w:val="20"/>
                <w:szCs w:val="20"/>
              </w:rPr>
              <w:t>☐</w:t>
            </w:r>
            <w:r>
              <w:rPr>
                <w:rFonts w:ascii="Calibri" w:eastAsia="Calibri" w:hAnsi="Calibri" w:cs="Calibri"/>
                <w:b/>
                <w:sz w:val="20"/>
                <w:szCs w:val="20"/>
              </w:rPr>
              <w:t xml:space="preserve"> 5  </w:t>
            </w:r>
            <w:r>
              <w:rPr>
                <w:rFonts w:ascii="MS Gothic" w:eastAsia="MS Gothic" w:hAnsi="MS Gothic" w:cs="MS Gothic"/>
                <w:b/>
                <w:sz w:val="20"/>
                <w:szCs w:val="20"/>
              </w:rPr>
              <w:t>☐</w:t>
            </w:r>
            <w:r>
              <w:rPr>
                <w:rFonts w:ascii="Calibri" w:eastAsia="Calibri" w:hAnsi="Calibri" w:cs="Calibri"/>
                <w:b/>
                <w:sz w:val="20"/>
                <w:szCs w:val="20"/>
              </w:rPr>
              <w:t xml:space="preserve"> 6  </w:t>
            </w:r>
            <w:r>
              <w:rPr>
                <w:rFonts w:ascii="MS Gothic" w:eastAsia="MS Gothic" w:hAnsi="MS Gothic" w:cs="MS Gothic"/>
                <w:b/>
                <w:sz w:val="20"/>
                <w:szCs w:val="20"/>
              </w:rPr>
              <w:t>☐</w:t>
            </w:r>
            <w:r>
              <w:rPr>
                <w:rFonts w:ascii="Calibri" w:eastAsia="Calibri" w:hAnsi="Calibri" w:cs="Calibri"/>
                <w:b/>
                <w:sz w:val="20"/>
                <w:szCs w:val="20"/>
              </w:rPr>
              <w:t xml:space="preserve">7 </w:t>
            </w:r>
          </w:p>
          <w:p w14:paraId="000000A9" w14:textId="77777777" w:rsidR="002C3656" w:rsidRDefault="00B459D6">
            <w:pPr>
              <w:tabs>
                <w:tab w:val="left" w:pos="2835"/>
              </w:tabs>
              <w:spacing w:after="120"/>
              <w:rPr>
                <w:rFonts w:ascii="Calibri" w:eastAsia="Calibri" w:hAnsi="Calibri" w:cs="Calibri"/>
                <w:color w:val="FF0000"/>
                <w:sz w:val="20"/>
                <w:szCs w:val="20"/>
              </w:rPr>
            </w:pPr>
            <w:r>
              <w:rPr>
                <w:rFonts w:ascii="Calibri" w:eastAsia="Calibri" w:hAnsi="Calibri" w:cs="Calibri"/>
                <w:b/>
                <w:color w:val="FF0000"/>
                <w:sz w:val="20"/>
                <w:szCs w:val="20"/>
              </w:rPr>
              <w:t xml:space="preserve">Nom du CP référent maths de la circonscription ou du CP référent de l’école : </w:t>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r>
              <w:rPr>
                <w:rFonts w:ascii="Calibri" w:eastAsia="Calibri" w:hAnsi="Calibri" w:cs="Calibri"/>
                <w:sz w:val="20"/>
                <w:szCs w:val="20"/>
                <w:u w:val="single"/>
              </w:rPr>
              <w:tab/>
            </w:r>
          </w:p>
          <w:p w14:paraId="000000AA" w14:textId="77777777" w:rsidR="002C3656" w:rsidRDefault="00B459D6">
            <w:pPr>
              <w:tabs>
                <w:tab w:val="left" w:pos="9356"/>
              </w:tabs>
              <w:rPr>
                <w:rFonts w:ascii="Calibri" w:eastAsia="Calibri" w:hAnsi="Calibri" w:cs="Calibri"/>
                <w:b/>
                <w:sz w:val="20"/>
                <w:szCs w:val="20"/>
              </w:rPr>
            </w:pPr>
            <w:r>
              <w:rPr>
                <w:rFonts w:ascii="Calibri" w:eastAsia="Calibri" w:hAnsi="Calibri" w:cs="Calibri"/>
                <w:b/>
                <w:sz w:val="20"/>
                <w:szCs w:val="20"/>
              </w:rPr>
              <w:t>Commune</w:t>
            </w:r>
            <w:r>
              <w:rPr>
                <w:rFonts w:ascii="Calibri" w:eastAsia="Calibri" w:hAnsi="Calibri" w:cs="Calibri"/>
                <w:sz w:val="20"/>
                <w:szCs w:val="20"/>
              </w:rPr>
              <w:t xml:space="preserve"> :____ </w:t>
            </w:r>
            <w:r>
              <w:rPr>
                <w:rFonts w:ascii="Calibri" w:eastAsia="Calibri" w:hAnsi="Calibri" w:cs="Calibri"/>
                <w:b/>
                <w:sz w:val="20"/>
                <w:szCs w:val="20"/>
              </w:rPr>
              <w:t>___________________________         Ecole</w:t>
            </w:r>
            <w:r>
              <w:rPr>
                <w:rFonts w:ascii="Calibri" w:eastAsia="Calibri" w:hAnsi="Calibri" w:cs="Calibri"/>
                <w:b/>
                <w:sz w:val="20"/>
                <w:szCs w:val="20"/>
              </w:rPr>
              <w:tab/>
            </w:r>
          </w:p>
          <w:p w14:paraId="000000AB" w14:textId="77777777" w:rsidR="002C3656" w:rsidRDefault="002C3656">
            <w:pPr>
              <w:tabs>
                <w:tab w:val="left" w:pos="5475"/>
              </w:tabs>
              <w:rPr>
                <w:rFonts w:ascii="Calibri" w:eastAsia="Calibri" w:hAnsi="Calibri" w:cs="Calibri"/>
                <w:b/>
                <w:sz w:val="20"/>
                <w:szCs w:val="20"/>
              </w:rPr>
            </w:pPr>
          </w:p>
          <w:p w14:paraId="000000AC" w14:textId="77777777" w:rsidR="002C3656" w:rsidRDefault="00B459D6">
            <w:pPr>
              <w:tabs>
                <w:tab w:val="left" w:pos="5475"/>
              </w:tabs>
              <w:rPr>
                <w:rFonts w:ascii="Calibri" w:eastAsia="Calibri" w:hAnsi="Calibri" w:cs="Calibri"/>
                <w:sz w:val="20"/>
                <w:szCs w:val="20"/>
              </w:rPr>
            </w:pPr>
            <w:r w:rsidRPr="00E46E9E">
              <w:rPr>
                <w:rFonts w:ascii="Calibri" w:eastAsia="Calibri" w:hAnsi="Calibri" w:cs="Calibri"/>
                <w:b/>
                <w:sz w:val="20"/>
                <w:szCs w:val="20"/>
              </w:rPr>
              <w:t xml:space="preserve">Nom-prénom du directeur, de la directrice : _____________________________ </w:t>
            </w:r>
            <w:r w:rsidRPr="00E46E9E">
              <w:rPr>
                <w:rFonts w:ascii="Calibri" w:eastAsia="Calibri" w:hAnsi="Calibri" w:cs="Calibri"/>
                <w:b/>
                <w:sz w:val="20"/>
                <w:szCs w:val="20"/>
              </w:rPr>
              <w:t xml:space="preserve">Ecole prioritaire </w:t>
            </w:r>
            <w:r w:rsidRPr="00E46E9E">
              <w:rPr>
                <w:rFonts w:ascii="MS Gothic" w:eastAsia="MS Gothic" w:hAnsi="MS Gothic" w:cs="MS Gothic"/>
                <w:b/>
                <w:sz w:val="20"/>
                <w:szCs w:val="20"/>
              </w:rPr>
              <w:t>☐</w:t>
            </w:r>
            <w:r w:rsidRPr="00E46E9E">
              <w:rPr>
                <w:rFonts w:ascii="Calibri" w:eastAsia="Calibri" w:hAnsi="Calibri" w:cs="Calibri"/>
                <w:b/>
                <w:sz w:val="20"/>
                <w:szCs w:val="20"/>
              </w:rPr>
              <w:t xml:space="preserve"> oui </w:t>
            </w:r>
            <w:r w:rsidRPr="00E46E9E">
              <w:rPr>
                <w:rFonts w:ascii="MS Gothic" w:eastAsia="MS Gothic" w:hAnsi="MS Gothic" w:cs="MS Gothic"/>
                <w:b/>
                <w:sz w:val="20"/>
                <w:szCs w:val="20"/>
              </w:rPr>
              <w:t>☐</w:t>
            </w:r>
            <w:r w:rsidRPr="00E46E9E">
              <w:rPr>
                <w:rFonts w:ascii="Calibri" w:eastAsia="Calibri" w:hAnsi="Calibri" w:cs="Calibri"/>
                <w:b/>
                <w:sz w:val="20"/>
                <w:szCs w:val="20"/>
              </w:rPr>
              <w:t xml:space="preserve"> </w:t>
            </w:r>
            <w:sdt>
              <w:sdtPr>
                <w:tag w:val="goog_rdk_2"/>
                <w:id w:val="-99871907"/>
              </w:sdtPr>
              <w:sdtEndPr/>
              <w:sdtContent/>
            </w:sdt>
            <w:r w:rsidRPr="00E46E9E">
              <w:rPr>
                <w:rFonts w:ascii="Calibri" w:eastAsia="Calibri" w:hAnsi="Calibri" w:cs="Calibri"/>
                <w:b/>
                <w:sz w:val="20"/>
                <w:szCs w:val="20"/>
              </w:rPr>
              <w:t>non</w:t>
            </w:r>
          </w:p>
          <w:p w14:paraId="000000AD" w14:textId="77777777" w:rsidR="002C3656" w:rsidRDefault="002C3656">
            <w:pPr>
              <w:tabs>
                <w:tab w:val="left" w:pos="9356"/>
              </w:tabs>
              <w:spacing w:after="120"/>
              <w:rPr>
                <w:rFonts w:ascii="Calibri" w:eastAsia="Calibri" w:hAnsi="Calibri" w:cs="Calibri"/>
                <w:b/>
                <w:sz w:val="20"/>
                <w:szCs w:val="20"/>
              </w:rPr>
            </w:pPr>
          </w:p>
          <w:p w14:paraId="000000AE" w14:textId="7ADCDD91" w:rsidR="002C3656" w:rsidRDefault="00B459D6">
            <w:pPr>
              <w:tabs>
                <w:tab w:val="left" w:pos="9356"/>
              </w:tabs>
              <w:spacing w:after="120"/>
              <w:rPr>
                <w:rFonts w:ascii="Calibri" w:eastAsia="Calibri" w:hAnsi="Calibri" w:cs="Calibri"/>
                <w:sz w:val="20"/>
                <w:szCs w:val="20"/>
              </w:rPr>
            </w:pPr>
            <w:r>
              <w:rPr>
                <w:rFonts w:ascii="Calibri" w:eastAsia="Calibri" w:hAnsi="Calibri" w:cs="Calibri"/>
                <w:b/>
                <w:sz w:val="20"/>
                <w:szCs w:val="20"/>
              </w:rPr>
              <w:t>Adresse    :</w:t>
            </w:r>
            <w:r w:rsidR="00E46E9E">
              <w:rPr>
                <w:rFonts w:ascii="Calibri" w:eastAsia="Calibri" w:hAnsi="Calibri" w:cs="Calibri"/>
                <w:b/>
                <w:sz w:val="20"/>
                <w:szCs w:val="20"/>
              </w:rPr>
              <w:t xml:space="preserve"> </w:t>
            </w:r>
            <w:r w:rsidRPr="00E46E9E">
              <w:rPr>
                <w:rFonts w:ascii="Calibri" w:eastAsia="Calibri" w:hAnsi="Calibri" w:cs="Calibri"/>
                <w:b/>
                <w:sz w:val="20"/>
                <w:szCs w:val="20"/>
                <w:u w:val="single"/>
              </w:rPr>
              <w:tab/>
            </w:r>
          </w:p>
          <w:p w14:paraId="000000AF" w14:textId="77777777" w:rsidR="002C3656" w:rsidRDefault="002C3656">
            <w:pPr>
              <w:tabs>
                <w:tab w:val="left" w:pos="2552"/>
                <w:tab w:val="left" w:pos="9356"/>
              </w:tabs>
              <w:spacing w:after="120"/>
              <w:rPr>
                <w:rFonts w:ascii="Calibri" w:eastAsia="Calibri" w:hAnsi="Calibri" w:cs="Calibri"/>
                <w:b/>
                <w:sz w:val="20"/>
                <w:szCs w:val="20"/>
              </w:rPr>
            </w:pPr>
          </w:p>
          <w:p w14:paraId="000000B0" w14:textId="77777777" w:rsidR="002C3656" w:rsidRDefault="00B459D6">
            <w:pPr>
              <w:tabs>
                <w:tab w:val="left" w:pos="2552"/>
                <w:tab w:val="left" w:pos="9356"/>
              </w:tabs>
              <w:spacing w:after="120"/>
              <w:rPr>
                <w:rFonts w:ascii="Calibri" w:eastAsia="Calibri" w:hAnsi="Calibri" w:cs="Calibri"/>
                <w:b/>
                <w:sz w:val="20"/>
                <w:szCs w:val="20"/>
              </w:rPr>
            </w:pPr>
            <w:r>
              <w:rPr>
                <w:rFonts w:ascii="Calibri" w:eastAsia="Calibri" w:hAnsi="Calibri" w:cs="Calibri"/>
                <w:b/>
                <w:sz w:val="20"/>
                <w:szCs w:val="20"/>
              </w:rPr>
              <w:t>Code postal :</w:t>
            </w:r>
            <w:r w:rsidRPr="00E46E9E">
              <w:rPr>
                <w:rFonts w:ascii="Calibri" w:eastAsia="Calibri" w:hAnsi="Calibri" w:cs="Calibri"/>
                <w:b/>
                <w:sz w:val="20"/>
                <w:szCs w:val="20"/>
                <w:u w:val="single"/>
              </w:rPr>
              <w:tab/>
            </w:r>
            <w:r>
              <w:rPr>
                <w:rFonts w:ascii="Calibri" w:eastAsia="Calibri" w:hAnsi="Calibri" w:cs="Calibri"/>
                <w:b/>
                <w:sz w:val="20"/>
                <w:szCs w:val="20"/>
              </w:rPr>
              <w:t xml:space="preserve"> Commune </w:t>
            </w:r>
            <w:r w:rsidRPr="00E46E9E">
              <w:rPr>
                <w:rFonts w:ascii="Calibri" w:eastAsia="Calibri" w:hAnsi="Calibri" w:cs="Calibri"/>
                <w:b/>
                <w:sz w:val="20"/>
                <w:szCs w:val="20"/>
                <w:u w:val="single"/>
              </w:rPr>
              <w:tab/>
            </w:r>
          </w:p>
          <w:p w14:paraId="000000B1" w14:textId="77777777" w:rsidR="002C3656" w:rsidRDefault="002C3656">
            <w:pPr>
              <w:tabs>
                <w:tab w:val="left" w:pos="9356"/>
              </w:tabs>
              <w:rPr>
                <w:rFonts w:ascii="Calibri" w:eastAsia="Calibri" w:hAnsi="Calibri" w:cs="Calibri"/>
                <w:b/>
                <w:sz w:val="20"/>
                <w:szCs w:val="20"/>
              </w:rPr>
            </w:pPr>
            <w:bookmarkStart w:id="1" w:name="_GoBack"/>
            <w:bookmarkEnd w:id="1"/>
          </w:p>
          <w:p w14:paraId="000000B2" w14:textId="77777777" w:rsidR="002C3656" w:rsidRDefault="00B459D6">
            <w:pPr>
              <w:tabs>
                <w:tab w:val="left" w:pos="9356"/>
              </w:tabs>
              <w:rPr>
                <w:rFonts w:ascii="Calibri" w:eastAsia="Calibri" w:hAnsi="Calibri" w:cs="Calibri"/>
                <w:b/>
                <w:sz w:val="20"/>
                <w:szCs w:val="20"/>
              </w:rPr>
            </w:pPr>
            <w:r>
              <w:rPr>
                <w:rFonts w:ascii="Calibri" w:eastAsia="Calibri" w:hAnsi="Calibri" w:cs="Calibri"/>
                <w:b/>
                <w:sz w:val="20"/>
                <w:szCs w:val="20"/>
              </w:rPr>
              <w:t>Téléphone : /____/____/___</w:t>
            </w:r>
            <w:r>
              <w:rPr>
                <w:rFonts w:ascii="Calibri" w:eastAsia="Calibri" w:hAnsi="Calibri" w:cs="Calibri"/>
                <w:sz w:val="20"/>
                <w:szCs w:val="20"/>
              </w:rPr>
              <w:t>_</w:t>
            </w:r>
            <w:r>
              <w:rPr>
                <w:rFonts w:ascii="Calibri" w:eastAsia="Calibri" w:hAnsi="Calibri" w:cs="Calibri"/>
                <w:b/>
                <w:sz w:val="20"/>
                <w:szCs w:val="20"/>
              </w:rPr>
              <w:t xml:space="preserve">/     courriel </w:t>
            </w:r>
            <w:r w:rsidRPr="00E46E9E">
              <w:rPr>
                <w:rFonts w:ascii="Calibri" w:eastAsia="Calibri" w:hAnsi="Calibri" w:cs="Calibri"/>
                <w:b/>
                <w:sz w:val="20"/>
                <w:szCs w:val="20"/>
                <w:u w:val="single"/>
              </w:rPr>
              <w:tab/>
            </w:r>
          </w:p>
          <w:p w14:paraId="000000B3" w14:textId="77777777" w:rsidR="002C3656" w:rsidRDefault="00B459D6">
            <w:pPr>
              <w:tabs>
                <w:tab w:val="left" w:pos="9356"/>
              </w:tabs>
              <w:rPr>
                <w:rFonts w:ascii="Calibri" w:eastAsia="Calibri" w:hAnsi="Calibri" w:cs="Calibri"/>
                <w:sz w:val="20"/>
                <w:szCs w:val="20"/>
              </w:rPr>
            </w:pPr>
            <w:r>
              <w:rPr>
                <w:rFonts w:ascii="Calibri" w:eastAsia="Calibri" w:hAnsi="Calibri" w:cs="Calibri"/>
                <w:b/>
                <w:sz w:val="20"/>
                <w:szCs w:val="20"/>
              </w:rPr>
              <w:tab/>
            </w:r>
            <w:r>
              <w:rPr>
                <w:rFonts w:ascii="Calibri" w:eastAsia="Calibri" w:hAnsi="Calibri" w:cs="Calibri"/>
                <w:sz w:val="20"/>
                <w:szCs w:val="20"/>
              </w:rPr>
              <w:t xml:space="preserve"> </w:t>
            </w:r>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5"/>
              <w:gridCol w:w="1276"/>
              <w:gridCol w:w="992"/>
              <w:gridCol w:w="1139"/>
              <w:gridCol w:w="1139"/>
            </w:tblGrid>
            <w:tr w:rsidR="002C3656" w14:paraId="65BD8736" w14:textId="77777777">
              <w:trPr>
                <w:trHeight w:val="716"/>
              </w:trPr>
              <w:tc>
                <w:tcPr>
                  <w:tcW w:w="4805" w:type="dxa"/>
                  <w:tcBorders>
                    <w:top w:val="single" w:sz="12" w:space="0" w:color="000000"/>
                    <w:left w:val="single" w:sz="12" w:space="0" w:color="000000"/>
                    <w:bottom w:val="single" w:sz="4" w:space="0" w:color="000000"/>
                    <w:right w:val="single" w:sz="4" w:space="0" w:color="000000"/>
                  </w:tcBorders>
                  <w:vAlign w:val="center"/>
                </w:tcPr>
                <w:p w14:paraId="000000B4" w14:textId="77777777" w:rsidR="002C3656" w:rsidRDefault="00B459D6">
                  <w:pPr>
                    <w:tabs>
                      <w:tab w:val="left" w:pos="4906"/>
                      <w:tab w:val="left" w:pos="5475"/>
                    </w:tabs>
                    <w:spacing w:line="276" w:lineRule="auto"/>
                    <w:jc w:val="center"/>
                    <w:rPr>
                      <w:rFonts w:ascii="Calibri" w:eastAsia="Calibri" w:hAnsi="Calibri" w:cs="Calibri"/>
                      <w:b/>
                      <w:i/>
                      <w:sz w:val="20"/>
                      <w:szCs w:val="20"/>
                    </w:rPr>
                  </w:pPr>
                  <w:r>
                    <w:rPr>
                      <w:rFonts w:ascii="Calibri" w:eastAsia="Calibri" w:hAnsi="Calibri" w:cs="Calibri"/>
                      <w:b/>
                      <w:i/>
                      <w:sz w:val="20"/>
                      <w:szCs w:val="20"/>
                    </w:rPr>
                    <w:t>Nom et prénom des enseignants</w:t>
                  </w:r>
                </w:p>
              </w:tc>
              <w:tc>
                <w:tcPr>
                  <w:tcW w:w="1276" w:type="dxa"/>
                  <w:tcBorders>
                    <w:top w:val="single" w:sz="12" w:space="0" w:color="000000"/>
                    <w:left w:val="single" w:sz="4" w:space="0" w:color="000000"/>
                    <w:bottom w:val="single" w:sz="4" w:space="0" w:color="000000"/>
                    <w:right w:val="single" w:sz="4" w:space="0" w:color="000000"/>
                  </w:tcBorders>
                  <w:vAlign w:val="center"/>
                </w:tcPr>
                <w:p w14:paraId="000000B5" w14:textId="77777777" w:rsidR="002C3656" w:rsidRDefault="00B459D6">
                  <w:pPr>
                    <w:tabs>
                      <w:tab w:val="left" w:pos="4906"/>
                      <w:tab w:val="left" w:pos="5475"/>
                    </w:tabs>
                    <w:spacing w:line="276" w:lineRule="auto"/>
                    <w:jc w:val="center"/>
                    <w:rPr>
                      <w:rFonts w:ascii="Calibri" w:eastAsia="Calibri" w:hAnsi="Calibri" w:cs="Calibri"/>
                      <w:b/>
                      <w:i/>
                      <w:sz w:val="20"/>
                      <w:szCs w:val="20"/>
                    </w:rPr>
                  </w:pPr>
                  <w:r>
                    <w:rPr>
                      <w:rFonts w:ascii="Calibri" w:eastAsia="Calibri" w:hAnsi="Calibri" w:cs="Calibri"/>
                      <w:b/>
                      <w:i/>
                      <w:sz w:val="20"/>
                      <w:szCs w:val="20"/>
                    </w:rPr>
                    <w:t>Niveau(x) de la classe</w:t>
                  </w:r>
                </w:p>
              </w:tc>
              <w:tc>
                <w:tcPr>
                  <w:tcW w:w="992" w:type="dxa"/>
                  <w:tcBorders>
                    <w:top w:val="single" w:sz="12" w:space="0" w:color="000000"/>
                    <w:left w:val="single" w:sz="4" w:space="0" w:color="000000"/>
                    <w:bottom w:val="single" w:sz="4" w:space="0" w:color="000000"/>
                    <w:right w:val="single" w:sz="4" w:space="0" w:color="000000"/>
                  </w:tcBorders>
                  <w:vAlign w:val="center"/>
                </w:tcPr>
                <w:p w14:paraId="000000B6" w14:textId="77777777" w:rsidR="002C3656" w:rsidRDefault="00B459D6">
                  <w:pPr>
                    <w:tabs>
                      <w:tab w:val="left" w:pos="4906"/>
                      <w:tab w:val="left" w:pos="5475"/>
                    </w:tabs>
                    <w:spacing w:line="276" w:lineRule="auto"/>
                    <w:jc w:val="center"/>
                    <w:rPr>
                      <w:rFonts w:ascii="Calibri" w:eastAsia="Calibri" w:hAnsi="Calibri" w:cs="Calibri"/>
                      <w:b/>
                      <w:i/>
                      <w:sz w:val="20"/>
                      <w:szCs w:val="20"/>
                    </w:rPr>
                  </w:pPr>
                  <w:r>
                    <w:rPr>
                      <w:rFonts w:ascii="Calibri" w:eastAsia="Calibri" w:hAnsi="Calibri" w:cs="Calibri"/>
                      <w:b/>
                      <w:i/>
                      <w:sz w:val="20"/>
                      <w:szCs w:val="20"/>
                    </w:rPr>
                    <w:t>Nombre d’élèves</w:t>
                  </w:r>
                </w:p>
              </w:tc>
              <w:tc>
                <w:tcPr>
                  <w:tcW w:w="1139" w:type="dxa"/>
                  <w:tcBorders>
                    <w:top w:val="single" w:sz="12" w:space="0" w:color="000000"/>
                    <w:left w:val="single" w:sz="4" w:space="0" w:color="000000"/>
                    <w:bottom w:val="single" w:sz="4" w:space="0" w:color="000000"/>
                    <w:right w:val="single" w:sz="4" w:space="0" w:color="000000"/>
                  </w:tcBorders>
                  <w:vAlign w:val="center"/>
                </w:tcPr>
                <w:p w14:paraId="000000B7" w14:textId="77777777" w:rsidR="002C3656" w:rsidRDefault="00B459D6">
                  <w:pPr>
                    <w:tabs>
                      <w:tab w:val="left" w:pos="4906"/>
                      <w:tab w:val="left" w:pos="5475"/>
                    </w:tabs>
                    <w:spacing w:line="276" w:lineRule="auto"/>
                    <w:jc w:val="center"/>
                    <w:rPr>
                      <w:rFonts w:ascii="Calibri" w:eastAsia="Calibri" w:hAnsi="Calibri" w:cs="Calibri"/>
                      <w:b/>
                      <w:i/>
                      <w:color w:val="808080"/>
                      <w:sz w:val="18"/>
                      <w:szCs w:val="18"/>
                    </w:rPr>
                  </w:pPr>
                  <w:r>
                    <w:rPr>
                      <w:rFonts w:ascii="Calibri" w:eastAsia="Calibri" w:hAnsi="Calibri" w:cs="Calibri"/>
                      <w:b/>
                      <w:i/>
                      <w:color w:val="808080"/>
                      <w:sz w:val="18"/>
                      <w:szCs w:val="18"/>
                    </w:rPr>
                    <w:t>dont élèves boursiers</w:t>
                  </w:r>
                </w:p>
              </w:tc>
              <w:tc>
                <w:tcPr>
                  <w:tcW w:w="1139" w:type="dxa"/>
                  <w:tcBorders>
                    <w:top w:val="single" w:sz="12" w:space="0" w:color="000000"/>
                    <w:left w:val="single" w:sz="4" w:space="0" w:color="000000"/>
                    <w:bottom w:val="single" w:sz="4" w:space="0" w:color="000000"/>
                    <w:right w:val="single" w:sz="12" w:space="0" w:color="000000"/>
                  </w:tcBorders>
                  <w:vAlign w:val="center"/>
                </w:tcPr>
                <w:p w14:paraId="000000B8" w14:textId="77777777" w:rsidR="002C3656" w:rsidRDefault="00B459D6">
                  <w:pPr>
                    <w:tabs>
                      <w:tab w:val="left" w:pos="4906"/>
                      <w:tab w:val="left" w:pos="5475"/>
                    </w:tabs>
                    <w:spacing w:line="276" w:lineRule="auto"/>
                    <w:jc w:val="center"/>
                    <w:rPr>
                      <w:rFonts w:ascii="Calibri" w:eastAsia="Calibri" w:hAnsi="Calibri" w:cs="Calibri"/>
                      <w:b/>
                      <w:i/>
                      <w:color w:val="808080"/>
                      <w:sz w:val="18"/>
                      <w:szCs w:val="18"/>
                    </w:rPr>
                  </w:pPr>
                  <w:r>
                    <w:rPr>
                      <w:rFonts w:ascii="Calibri" w:eastAsia="Calibri" w:hAnsi="Calibri" w:cs="Calibri"/>
                      <w:b/>
                      <w:i/>
                      <w:color w:val="808080"/>
                      <w:sz w:val="18"/>
                      <w:szCs w:val="18"/>
                    </w:rPr>
                    <w:t>Dont en situation de handicap</w:t>
                  </w:r>
                </w:p>
              </w:tc>
            </w:tr>
            <w:tr w:rsidR="002C3656" w14:paraId="32F90F7D" w14:textId="77777777">
              <w:tc>
                <w:tcPr>
                  <w:tcW w:w="4805" w:type="dxa"/>
                  <w:tcBorders>
                    <w:top w:val="single" w:sz="4" w:space="0" w:color="000000"/>
                    <w:left w:val="single" w:sz="12" w:space="0" w:color="000000"/>
                    <w:bottom w:val="single" w:sz="4" w:space="0" w:color="000000"/>
                    <w:right w:val="single" w:sz="4" w:space="0" w:color="000000"/>
                  </w:tcBorders>
                </w:tcPr>
                <w:p w14:paraId="000000B9" w14:textId="77777777" w:rsidR="002C3656" w:rsidRDefault="002C3656">
                  <w:pPr>
                    <w:tabs>
                      <w:tab w:val="left" w:pos="4906"/>
                      <w:tab w:val="left" w:pos="5475"/>
                    </w:tabs>
                    <w:spacing w:line="276" w:lineRule="auto"/>
                    <w:rPr>
                      <w:rFonts w:ascii="Calibri" w:eastAsia="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BA" w14:textId="77777777" w:rsidR="002C3656" w:rsidRDefault="002C3656">
                  <w:pPr>
                    <w:tabs>
                      <w:tab w:val="left" w:pos="4906"/>
                      <w:tab w:val="left" w:pos="5475"/>
                    </w:tabs>
                    <w:spacing w:line="276" w:lineRule="auto"/>
                    <w:rPr>
                      <w:rFonts w:ascii="Calibri" w:eastAsia="Calibri" w:hAnsi="Calibri" w:cs="Calibri"/>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BB" w14:textId="77777777" w:rsidR="002C3656" w:rsidRDefault="002C3656">
                  <w:pPr>
                    <w:tabs>
                      <w:tab w:val="left" w:pos="4906"/>
                      <w:tab w:val="left" w:pos="5475"/>
                    </w:tabs>
                    <w:spacing w:line="276" w:lineRule="auto"/>
                    <w:rPr>
                      <w:rFonts w:ascii="Calibri" w:eastAsia="Calibri" w:hAnsi="Calibri" w:cs="Calibri"/>
                      <w:sz w:val="20"/>
                      <w:szCs w:val="20"/>
                    </w:rPr>
                  </w:pPr>
                </w:p>
              </w:tc>
              <w:tc>
                <w:tcPr>
                  <w:tcW w:w="1139" w:type="dxa"/>
                  <w:vMerge w:val="restart"/>
                  <w:tcBorders>
                    <w:top w:val="single" w:sz="4" w:space="0" w:color="000000"/>
                    <w:left w:val="single" w:sz="4" w:space="0" w:color="000000"/>
                    <w:right w:val="single" w:sz="4" w:space="0" w:color="000000"/>
                  </w:tcBorders>
                  <w:shd w:val="clear" w:color="auto" w:fill="CCCCCC"/>
                  <w:vAlign w:val="center"/>
                </w:tcPr>
                <w:p w14:paraId="000000BC" w14:textId="77777777" w:rsidR="002C3656" w:rsidRDefault="00B459D6">
                  <w:pPr>
                    <w:tabs>
                      <w:tab w:val="left" w:pos="4906"/>
                      <w:tab w:val="left" w:pos="5475"/>
                    </w:tabs>
                    <w:spacing w:line="276" w:lineRule="auto"/>
                    <w:jc w:val="center"/>
                    <w:rPr>
                      <w:rFonts w:ascii="Calibri" w:eastAsia="Calibri" w:hAnsi="Calibri" w:cs="Calibri"/>
                      <w:i/>
                      <w:sz w:val="18"/>
                      <w:szCs w:val="18"/>
                    </w:rPr>
                  </w:pPr>
                  <w:r>
                    <w:rPr>
                      <w:rFonts w:ascii="Calibri" w:eastAsia="Calibri" w:hAnsi="Calibri" w:cs="Calibri"/>
                      <w:i/>
                      <w:sz w:val="18"/>
                      <w:szCs w:val="18"/>
                    </w:rPr>
                    <w:t>(sans objet)</w:t>
                  </w:r>
                </w:p>
              </w:tc>
              <w:tc>
                <w:tcPr>
                  <w:tcW w:w="1139" w:type="dxa"/>
                  <w:vMerge w:val="restart"/>
                  <w:tcBorders>
                    <w:top w:val="single" w:sz="4" w:space="0" w:color="000000"/>
                    <w:left w:val="single" w:sz="4" w:space="0" w:color="000000"/>
                    <w:right w:val="single" w:sz="12" w:space="0" w:color="000000"/>
                  </w:tcBorders>
                  <w:shd w:val="clear" w:color="auto" w:fill="CCCCCC"/>
                  <w:vAlign w:val="center"/>
                </w:tcPr>
                <w:p w14:paraId="000000BD" w14:textId="77777777" w:rsidR="002C3656" w:rsidRDefault="00B459D6">
                  <w:pPr>
                    <w:tabs>
                      <w:tab w:val="left" w:pos="4906"/>
                      <w:tab w:val="left" w:pos="5475"/>
                    </w:tabs>
                    <w:spacing w:line="276" w:lineRule="auto"/>
                    <w:jc w:val="center"/>
                    <w:rPr>
                      <w:rFonts w:ascii="Calibri" w:eastAsia="Calibri" w:hAnsi="Calibri" w:cs="Calibri"/>
                      <w:i/>
                      <w:sz w:val="18"/>
                      <w:szCs w:val="18"/>
                    </w:rPr>
                  </w:pPr>
                  <w:r>
                    <w:rPr>
                      <w:rFonts w:ascii="Calibri" w:eastAsia="Calibri" w:hAnsi="Calibri" w:cs="Calibri"/>
                      <w:i/>
                      <w:sz w:val="18"/>
                      <w:szCs w:val="18"/>
                    </w:rPr>
                    <w:t>(sans objet)</w:t>
                  </w:r>
                </w:p>
              </w:tc>
            </w:tr>
            <w:tr w:rsidR="002C3656" w14:paraId="17D40554" w14:textId="77777777">
              <w:tc>
                <w:tcPr>
                  <w:tcW w:w="4805" w:type="dxa"/>
                  <w:tcBorders>
                    <w:top w:val="single" w:sz="4" w:space="0" w:color="000000"/>
                    <w:left w:val="single" w:sz="12" w:space="0" w:color="000000"/>
                    <w:bottom w:val="single" w:sz="4" w:space="0" w:color="000000"/>
                    <w:right w:val="single" w:sz="4" w:space="0" w:color="000000"/>
                  </w:tcBorders>
                </w:tcPr>
                <w:p w14:paraId="000000BE"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BF"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C0"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C1"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C2" w14:textId="77777777" w:rsidR="002C3656" w:rsidRDefault="002C3656">
                  <w:pPr>
                    <w:widowControl w:val="0"/>
                    <w:pBdr>
                      <w:top w:val="nil"/>
                      <w:left w:val="nil"/>
                      <w:bottom w:val="nil"/>
                      <w:right w:val="nil"/>
                      <w:between w:val="nil"/>
                    </w:pBdr>
                    <w:spacing w:line="276" w:lineRule="auto"/>
                    <w:rPr>
                      <w:sz w:val="20"/>
                      <w:szCs w:val="20"/>
                    </w:rPr>
                  </w:pPr>
                </w:p>
              </w:tc>
            </w:tr>
            <w:tr w:rsidR="002C3656" w14:paraId="3BDD35F7" w14:textId="77777777">
              <w:tc>
                <w:tcPr>
                  <w:tcW w:w="4805" w:type="dxa"/>
                  <w:tcBorders>
                    <w:top w:val="single" w:sz="4" w:space="0" w:color="000000"/>
                    <w:left w:val="single" w:sz="12" w:space="0" w:color="000000"/>
                    <w:bottom w:val="single" w:sz="4" w:space="0" w:color="000000"/>
                    <w:right w:val="single" w:sz="4" w:space="0" w:color="000000"/>
                  </w:tcBorders>
                </w:tcPr>
                <w:p w14:paraId="000000C3"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C4"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C5"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C6"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C7" w14:textId="77777777" w:rsidR="002C3656" w:rsidRDefault="002C3656">
                  <w:pPr>
                    <w:widowControl w:val="0"/>
                    <w:pBdr>
                      <w:top w:val="nil"/>
                      <w:left w:val="nil"/>
                      <w:bottom w:val="nil"/>
                      <w:right w:val="nil"/>
                      <w:between w:val="nil"/>
                    </w:pBdr>
                    <w:spacing w:line="276" w:lineRule="auto"/>
                    <w:rPr>
                      <w:sz w:val="20"/>
                      <w:szCs w:val="20"/>
                    </w:rPr>
                  </w:pPr>
                </w:p>
              </w:tc>
            </w:tr>
            <w:tr w:rsidR="002C3656" w14:paraId="306C2564" w14:textId="77777777">
              <w:tc>
                <w:tcPr>
                  <w:tcW w:w="4805" w:type="dxa"/>
                  <w:tcBorders>
                    <w:top w:val="single" w:sz="4" w:space="0" w:color="000000"/>
                    <w:left w:val="single" w:sz="12" w:space="0" w:color="000000"/>
                    <w:bottom w:val="single" w:sz="4" w:space="0" w:color="000000"/>
                    <w:right w:val="single" w:sz="4" w:space="0" w:color="000000"/>
                  </w:tcBorders>
                </w:tcPr>
                <w:p w14:paraId="000000C8"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C9"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CA"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CB"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CC" w14:textId="77777777" w:rsidR="002C3656" w:rsidRDefault="002C3656">
                  <w:pPr>
                    <w:widowControl w:val="0"/>
                    <w:pBdr>
                      <w:top w:val="nil"/>
                      <w:left w:val="nil"/>
                      <w:bottom w:val="nil"/>
                      <w:right w:val="nil"/>
                      <w:between w:val="nil"/>
                    </w:pBdr>
                    <w:spacing w:line="276" w:lineRule="auto"/>
                    <w:rPr>
                      <w:sz w:val="20"/>
                      <w:szCs w:val="20"/>
                    </w:rPr>
                  </w:pPr>
                </w:p>
              </w:tc>
            </w:tr>
            <w:tr w:rsidR="002C3656" w14:paraId="3FE32CF1" w14:textId="77777777">
              <w:tc>
                <w:tcPr>
                  <w:tcW w:w="4805" w:type="dxa"/>
                  <w:tcBorders>
                    <w:top w:val="single" w:sz="4" w:space="0" w:color="000000"/>
                    <w:left w:val="single" w:sz="12" w:space="0" w:color="000000"/>
                    <w:bottom w:val="single" w:sz="4" w:space="0" w:color="000000"/>
                    <w:right w:val="single" w:sz="4" w:space="0" w:color="000000"/>
                  </w:tcBorders>
                </w:tcPr>
                <w:p w14:paraId="000000CD"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CE"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CF"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D0"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D1" w14:textId="77777777" w:rsidR="002C3656" w:rsidRDefault="002C3656">
                  <w:pPr>
                    <w:widowControl w:val="0"/>
                    <w:pBdr>
                      <w:top w:val="nil"/>
                      <w:left w:val="nil"/>
                      <w:bottom w:val="nil"/>
                      <w:right w:val="nil"/>
                      <w:between w:val="nil"/>
                    </w:pBdr>
                    <w:spacing w:line="276" w:lineRule="auto"/>
                    <w:rPr>
                      <w:sz w:val="20"/>
                      <w:szCs w:val="20"/>
                    </w:rPr>
                  </w:pPr>
                </w:p>
              </w:tc>
            </w:tr>
            <w:tr w:rsidR="002C3656" w14:paraId="093FFB90" w14:textId="77777777">
              <w:tc>
                <w:tcPr>
                  <w:tcW w:w="4805" w:type="dxa"/>
                  <w:tcBorders>
                    <w:top w:val="single" w:sz="4" w:space="0" w:color="000000"/>
                    <w:left w:val="single" w:sz="12" w:space="0" w:color="000000"/>
                    <w:bottom w:val="single" w:sz="4" w:space="0" w:color="000000"/>
                    <w:right w:val="single" w:sz="4" w:space="0" w:color="000000"/>
                  </w:tcBorders>
                </w:tcPr>
                <w:p w14:paraId="000000D2"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D3"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D4"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D5"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D6" w14:textId="77777777" w:rsidR="002C3656" w:rsidRDefault="002C3656">
                  <w:pPr>
                    <w:widowControl w:val="0"/>
                    <w:pBdr>
                      <w:top w:val="nil"/>
                      <w:left w:val="nil"/>
                      <w:bottom w:val="nil"/>
                      <w:right w:val="nil"/>
                      <w:between w:val="nil"/>
                    </w:pBdr>
                    <w:spacing w:line="276" w:lineRule="auto"/>
                    <w:rPr>
                      <w:sz w:val="20"/>
                      <w:szCs w:val="20"/>
                    </w:rPr>
                  </w:pPr>
                </w:p>
              </w:tc>
            </w:tr>
            <w:tr w:rsidR="002C3656" w14:paraId="76A266E7" w14:textId="77777777">
              <w:tc>
                <w:tcPr>
                  <w:tcW w:w="4805" w:type="dxa"/>
                  <w:tcBorders>
                    <w:top w:val="single" w:sz="4" w:space="0" w:color="000000"/>
                    <w:left w:val="single" w:sz="12" w:space="0" w:color="000000"/>
                    <w:bottom w:val="single" w:sz="4" w:space="0" w:color="000000"/>
                    <w:right w:val="single" w:sz="4" w:space="0" w:color="000000"/>
                  </w:tcBorders>
                </w:tcPr>
                <w:p w14:paraId="000000D7"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D8"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D9"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DA"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DB" w14:textId="77777777" w:rsidR="002C3656" w:rsidRDefault="002C3656">
                  <w:pPr>
                    <w:widowControl w:val="0"/>
                    <w:pBdr>
                      <w:top w:val="nil"/>
                      <w:left w:val="nil"/>
                      <w:bottom w:val="nil"/>
                      <w:right w:val="nil"/>
                      <w:between w:val="nil"/>
                    </w:pBdr>
                    <w:spacing w:line="276" w:lineRule="auto"/>
                    <w:rPr>
                      <w:sz w:val="20"/>
                      <w:szCs w:val="20"/>
                    </w:rPr>
                  </w:pPr>
                </w:p>
              </w:tc>
            </w:tr>
            <w:tr w:rsidR="002C3656" w14:paraId="4F529079" w14:textId="77777777">
              <w:tc>
                <w:tcPr>
                  <w:tcW w:w="4805" w:type="dxa"/>
                  <w:tcBorders>
                    <w:top w:val="single" w:sz="4" w:space="0" w:color="000000"/>
                    <w:left w:val="single" w:sz="12" w:space="0" w:color="000000"/>
                    <w:bottom w:val="single" w:sz="4" w:space="0" w:color="000000"/>
                    <w:right w:val="single" w:sz="4" w:space="0" w:color="000000"/>
                  </w:tcBorders>
                </w:tcPr>
                <w:p w14:paraId="000000DC"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DD"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DE"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DF"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E0" w14:textId="77777777" w:rsidR="002C3656" w:rsidRDefault="002C3656">
                  <w:pPr>
                    <w:widowControl w:val="0"/>
                    <w:pBdr>
                      <w:top w:val="nil"/>
                      <w:left w:val="nil"/>
                      <w:bottom w:val="nil"/>
                      <w:right w:val="nil"/>
                      <w:between w:val="nil"/>
                    </w:pBdr>
                    <w:spacing w:line="276" w:lineRule="auto"/>
                    <w:rPr>
                      <w:sz w:val="20"/>
                      <w:szCs w:val="20"/>
                    </w:rPr>
                  </w:pPr>
                </w:p>
              </w:tc>
            </w:tr>
            <w:tr w:rsidR="002C3656" w14:paraId="2D7D42CE" w14:textId="77777777">
              <w:tc>
                <w:tcPr>
                  <w:tcW w:w="4805" w:type="dxa"/>
                  <w:tcBorders>
                    <w:top w:val="single" w:sz="4" w:space="0" w:color="000000"/>
                    <w:left w:val="single" w:sz="12" w:space="0" w:color="000000"/>
                    <w:bottom w:val="single" w:sz="4" w:space="0" w:color="000000"/>
                    <w:right w:val="single" w:sz="4" w:space="0" w:color="000000"/>
                  </w:tcBorders>
                </w:tcPr>
                <w:p w14:paraId="000000E1"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E2"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E3"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E4"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E5" w14:textId="77777777" w:rsidR="002C3656" w:rsidRDefault="002C3656">
                  <w:pPr>
                    <w:widowControl w:val="0"/>
                    <w:pBdr>
                      <w:top w:val="nil"/>
                      <w:left w:val="nil"/>
                      <w:bottom w:val="nil"/>
                      <w:right w:val="nil"/>
                      <w:between w:val="nil"/>
                    </w:pBdr>
                    <w:spacing w:line="276" w:lineRule="auto"/>
                    <w:rPr>
                      <w:sz w:val="20"/>
                      <w:szCs w:val="20"/>
                    </w:rPr>
                  </w:pPr>
                </w:p>
              </w:tc>
            </w:tr>
            <w:tr w:rsidR="002C3656" w14:paraId="3978B24D" w14:textId="77777777">
              <w:tc>
                <w:tcPr>
                  <w:tcW w:w="4805" w:type="dxa"/>
                  <w:tcBorders>
                    <w:top w:val="single" w:sz="4" w:space="0" w:color="000000"/>
                    <w:left w:val="single" w:sz="12" w:space="0" w:color="000000"/>
                    <w:bottom w:val="single" w:sz="4" w:space="0" w:color="000000"/>
                    <w:right w:val="single" w:sz="4" w:space="0" w:color="000000"/>
                  </w:tcBorders>
                </w:tcPr>
                <w:p w14:paraId="000000E6"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E7"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E8"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E9"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EA" w14:textId="77777777" w:rsidR="002C3656" w:rsidRDefault="002C3656">
                  <w:pPr>
                    <w:widowControl w:val="0"/>
                    <w:pBdr>
                      <w:top w:val="nil"/>
                      <w:left w:val="nil"/>
                      <w:bottom w:val="nil"/>
                      <w:right w:val="nil"/>
                      <w:between w:val="nil"/>
                    </w:pBdr>
                    <w:spacing w:line="276" w:lineRule="auto"/>
                    <w:rPr>
                      <w:sz w:val="20"/>
                      <w:szCs w:val="20"/>
                    </w:rPr>
                  </w:pPr>
                </w:p>
              </w:tc>
            </w:tr>
            <w:tr w:rsidR="002C3656" w14:paraId="665D092A" w14:textId="77777777">
              <w:tc>
                <w:tcPr>
                  <w:tcW w:w="4805" w:type="dxa"/>
                  <w:tcBorders>
                    <w:top w:val="single" w:sz="4" w:space="0" w:color="000000"/>
                    <w:left w:val="single" w:sz="12" w:space="0" w:color="000000"/>
                    <w:bottom w:val="single" w:sz="4" w:space="0" w:color="000000"/>
                    <w:right w:val="single" w:sz="4" w:space="0" w:color="000000"/>
                  </w:tcBorders>
                </w:tcPr>
                <w:p w14:paraId="000000EB"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00000EC"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000000ED"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EE"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EF" w14:textId="77777777" w:rsidR="002C3656" w:rsidRDefault="002C3656">
                  <w:pPr>
                    <w:widowControl w:val="0"/>
                    <w:pBdr>
                      <w:top w:val="nil"/>
                      <w:left w:val="nil"/>
                      <w:bottom w:val="nil"/>
                      <w:right w:val="nil"/>
                      <w:between w:val="nil"/>
                    </w:pBdr>
                    <w:spacing w:line="276" w:lineRule="auto"/>
                    <w:rPr>
                      <w:sz w:val="20"/>
                      <w:szCs w:val="20"/>
                    </w:rPr>
                  </w:pPr>
                </w:p>
              </w:tc>
            </w:tr>
            <w:tr w:rsidR="002C3656" w14:paraId="1A357E41" w14:textId="77777777">
              <w:tc>
                <w:tcPr>
                  <w:tcW w:w="4805" w:type="dxa"/>
                  <w:tcBorders>
                    <w:top w:val="single" w:sz="4" w:space="0" w:color="000000"/>
                    <w:left w:val="single" w:sz="12" w:space="0" w:color="000000"/>
                    <w:bottom w:val="single" w:sz="12" w:space="0" w:color="000000"/>
                    <w:right w:val="single" w:sz="4" w:space="0" w:color="000000"/>
                  </w:tcBorders>
                </w:tcPr>
                <w:p w14:paraId="000000F0" w14:textId="77777777" w:rsidR="002C3656" w:rsidRDefault="002C3656">
                  <w:pPr>
                    <w:tabs>
                      <w:tab w:val="left" w:pos="4906"/>
                      <w:tab w:val="left" w:pos="5475"/>
                    </w:tabs>
                    <w:spacing w:line="276" w:lineRule="auto"/>
                    <w:rPr>
                      <w:sz w:val="20"/>
                      <w:szCs w:val="20"/>
                    </w:rPr>
                  </w:pPr>
                </w:p>
              </w:tc>
              <w:tc>
                <w:tcPr>
                  <w:tcW w:w="1276" w:type="dxa"/>
                  <w:tcBorders>
                    <w:top w:val="single" w:sz="4" w:space="0" w:color="000000"/>
                    <w:left w:val="single" w:sz="4" w:space="0" w:color="000000"/>
                    <w:bottom w:val="single" w:sz="12" w:space="0" w:color="000000"/>
                    <w:right w:val="single" w:sz="4" w:space="0" w:color="000000"/>
                  </w:tcBorders>
                </w:tcPr>
                <w:p w14:paraId="000000F1" w14:textId="77777777" w:rsidR="002C3656" w:rsidRDefault="002C3656">
                  <w:pPr>
                    <w:tabs>
                      <w:tab w:val="left" w:pos="4906"/>
                      <w:tab w:val="left" w:pos="5475"/>
                    </w:tabs>
                    <w:spacing w:line="276" w:lineRule="auto"/>
                    <w:rPr>
                      <w:sz w:val="20"/>
                      <w:szCs w:val="20"/>
                    </w:rPr>
                  </w:pPr>
                </w:p>
              </w:tc>
              <w:tc>
                <w:tcPr>
                  <w:tcW w:w="992" w:type="dxa"/>
                  <w:tcBorders>
                    <w:top w:val="single" w:sz="4" w:space="0" w:color="000000"/>
                    <w:left w:val="single" w:sz="4" w:space="0" w:color="000000"/>
                    <w:bottom w:val="single" w:sz="12" w:space="0" w:color="000000"/>
                    <w:right w:val="single" w:sz="4" w:space="0" w:color="000000"/>
                  </w:tcBorders>
                </w:tcPr>
                <w:p w14:paraId="000000F2" w14:textId="77777777" w:rsidR="002C3656" w:rsidRDefault="002C3656">
                  <w:pPr>
                    <w:tabs>
                      <w:tab w:val="left" w:pos="4906"/>
                      <w:tab w:val="left" w:pos="5475"/>
                    </w:tabs>
                    <w:spacing w:line="276" w:lineRule="auto"/>
                    <w:rPr>
                      <w:sz w:val="20"/>
                      <w:szCs w:val="20"/>
                    </w:rPr>
                  </w:pPr>
                </w:p>
              </w:tc>
              <w:tc>
                <w:tcPr>
                  <w:tcW w:w="1139" w:type="dxa"/>
                  <w:vMerge/>
                  <w:tcBorders>
                    <w:top w:val="single" w:sz="4" w:space="0" w:color="000000"/>
                    <w:left w:val="single" w:sz="4" w:space="0" w:color="000000"/>
                    <w:right w:val="single" w:sz="4" w:space="0" w:color="000000"/>
                  </w:tcBorders>
                  <w:shd w:val="clear" w:color="auto" w:fill="CCCCCC"/>
                  <w:vAlign w:val="center"/>
                </w:tcPr>
                <w:p w14:paraId="000000F3" w14:textId="77777777" w:rsidR="002C3656" w:rsidRDefault="002C3656">
                  <w:pPr>
                    <w:widowControl w:val="0"/>
                    <w:pBdr>
                      <w:top w:val="nil"/>
                      <w:left w:val="nil"/>
                      <w:bottom w:val="nil"/>
                      <w:right w:val="nil"/>
                      <w:between w:val="nil"/>
                    </w:pBdr>
                    <w:spacing w:line="276" w:lineRule="auto"/>
                    <w:rPr>
                      <w:sz w:val="20"/>
                      <w:szCs w:val="20"/>
                    </w:rPr>
                  </w:pPr>
                </w:p>
              </w:tc>
              <w:tc>
                <w:tcPr>
                  <w:tcW w:w="1139" w:type="dxa"/>
                  <w:vMerge/>
                  <w:tcBorders>
                    <w:top w:val="single" w:sz="4" w:space="0" w:color="000000"/>
                    <w:left w:val="single" w:sz="4" w:space="0" w:color="000000"/>
                    <w:right w:val="single" w:sz="12" w:space="0" w:color="000000"/>
                  </w:tcBorders>
                  <w:shd w:val="clear" w:color="auto" w:fill="CCCCCC"/>
                  <w:vAlign w:val="center"/>
                </w:tcPr>
                <w:p w14:paraId="000000F4" w14:textId="77777777" w:rsidR="002C3656" w:rsidRDefault="002C3656">
                  <w:pPr>
                    <w:widowControl w:val="0"/>
                    <w:pBdr>
                      <w:top w:val="nil"/>
                      <w:left w:val="nil"/>
                      <w:bottom w:val="nil"/>
                      <w:right w:val="nil"/>
                      <w:between w:val="nil"/>
                    </w:pBdr>
                    <w:spacing w:line="276" w:lineRule="auto"/>
                    <w:rPr>
                      <w:sz w:val="20"/>
                      <w:szCs w:val="20"/>
                    </w:rPr>
                  </w:pPr>
                </w:p>
              </w:tc>
            </w:tr>
          </w:tbl>
          <w:p w14:paraId="000000F5" w14:textId="77777777" w:rsidR="002C3656" w:rsidRDefault="00B459D6">
            <w:pPr>
              <w:tabs>
                <w:tab w:val="left" w:pos="5475"/>
              </w:tabs>
              <w:jc w:val="center"/>
              <w:rPr>
                <w:b/>
                <w:sz w:val="16"/>
                <w:szCs w:val="16"/>
              </w:rPr>
            </w:pPr>
            <w:r>
              <w:rPr>
                <w:b/>
                <w:sz w:val="16"/>
                <w:szCs w:val="16"/>
              </w:rPr>
              <w:t>  </w:t>
            </w:r>
          </w:p>
          <w:p w14:paraId="000000F6" w14:textId="77777777" w:rsidR="002C3656" w:rsidRDefault="00B459D6">
            <w:pPr>
              <w:tabs>
                <w:tab w:val="left" w:pos="5475"/>
              </w:tabs>
              <w:jc w:val="center"/>
              <w:rPr>
                <w:b/>
                <w:sz w:val="16"/>
                <w:szCs w:val="16"/>
              </w:rPr>
            </w:pPr>
            <w:r>
              <w:rPr>
                <w:b/>
                <w:sz w:val="16"/>
                <w:szCs w:val="16"/>
              </w:rPr>
              <w:t>  </w:t>
            </w:r>
          </w:p>
        </w:tc>
      </w:tr>
      <w:tr w:rsidR="002C3656" w14:paraId="29E71CA2" w14:textId="77777777">
        <w:trPr>
          <w:trHeight w:val="3873"/>
        </w:trPr>
        <w:tc>
          <w:tcPr>
            <w:tcW w:w="9747" w:type="dxa"/>
            <w:tcBorders>
              <w:top w:val="single" w:sz="12" w:space="0" w:color="000000"/>
              <w:left w:val="single" w:sz="12" w:space="0" w:color="000000"/>
              <w:bottom w:val="single" w:sz="4" w:space="0" w:color="000000"/>
              <w:right w:val="single" w:sz="12" w:space="0" w:color="000000"/>
            </w:tcBorders>
          </w:tcPr>
          <w:p w14:paraId="000000F7" w14:textId="77777777" w:rsidR="002C3656" w:rsidRDefault="00B459D6">
            <w:pPr>
              <w:tabs>
                <w:tab w:val="left" w:pos="9356"/>
              </w:tabs>
              <w:spacing w:before="60"/>
              <w:rPr>
                <w:rFonts w:ascii="Calibri" w:eastAsia="Calibri" w:hAnsi="Calibri" w:cs="Calibri"/>
                <w:b/>
                <w:sz w:val="20"/>
                <w:szCs w:val="20"/>
              </w:rPr>
            </w:pPr>
            <w:r>
              <w:rPr>
                <w:rFonts w:ascii="Calibri" w:eastAsia="Calibri" w:hAnsi="Calibri" w:cs="Calibri"/>
                <w:b/>
                <w:sz w:val="20"/>
                <w:szCs w:val="20"/>
              </w:rPr>
              <w:t xml:space="preserve">Descriptif de la production finale </w:t>
            </w:r>
            <w:r>
              <w:rPr>
                <w:rFonts w:ascii="Calibri" w:eastAsia="Calibri" w:hAnsi="Calibri" w:cs="Calibri"/>
                <w:sz w:val="20"/>
                <w:szCs w:val="20"/>
              </w:rPr>
              <w:t xml:space="preserve">envisagée (si différente du cahier des charges, ou si celle-ci a des apports supplémentaires, par exemple </w:t>
            </w:r>
            <w:r>
              <w:rPr>
                <w:rFonts w:ascii="Calibri" w:eastAsia="Calibri" w:hAnsi="Calibri" w:cs="Calibri"/>
                <w:i/>
                <w:sz w:val="20"/>
                <w:szCs w:val="20"/>
              </w:rPr>
              <w:t>liaison intercycles, exploitation ou préparation de sortie</w:t>
            </w:r>
            <w:r>
              <w:rPr>
                <w:rFonts w:ascii="Calibri" w:eastAsia="Calibri" w:hAnsi="Calibri" w:cs="Calibri"/>
                <w:sz w:val="20"/>
                <w:szCs w:val="20"/>
              </w:rPr>
              <w:t xml:space="preserve">, </w:t>
            </w:r>
            <w:r>
              <w:rPr>
                <w:rFonts w:ascii="Calibri" w:eastAsia="Calibri" w:hAnsi="Calibri" w:cs="Calibri"/>
                <w:i/>
                <w:sz w:val="20"/>
                <w:szCs w:val="20"/>
              </w:rPr>
              <w:t>autres liens entre enseignements</w:t>
            </w:r>
            <w:r>
              <w:rPr>
                <w:rFonts w:ascii="Calibri" w:eastAsia="Calibri" w:hAnsi="Calibri" w:cs="Calibri"/>
                <w:sz w:val="20"/>
                <w:szCs w:val="20"/>
              </w:rPr>
              <w:t xml:space="preserve"> etc.) :</w:t>
            </w:r>
            <w:r>
              <w:rPr>
                <w:rFonts w:ascii="Calibri" w:eastAsia="Calibri" w:hAnsi="Calibri" w:cs="Calibri"/>
                <w:b/>
                <w:sz w:val="20"/>
                <w:szCs w:val="20"/>
              </w:rPr>
              <w:tab/>
            </w:r>
          </w:p>
          <w:p w14:paraId="000000F8" w14:textId="77777777" w:rsidR="002C3656" w:rsidRDefault="00B459D6">
            <w:pPr>
              <w:tabs>
                <w:tab w:val="left" w:pos="9356"/>
              </w:tabs>
              <w:spacing w:before="60"/>
              <w:rPr>
                <w:rFonts w:ascii="Calibri" w:eastAsia="Calibri" w:hAnsi="Calibri" w:cs="Calibri"/>
                <w:b/>
                <w:sz w:val="20"/>
                <w:szCs w:val="20"/>
              </w:rPr>
            </w:pPr>
            <w:r>
              <w:rPr>
                <w:rFonts w:ascii="Calibri" w:eastAsia="Calibri" w:hAnsi="Calibri" w:cs="Calibri"/>
                <w:b/>
                <w:sz w:val="20"/>
                <w:szCs w:val="20"/>
              </w:rPr>
              <w:tab/>
            </w:r>
          </w:p>
          <w:p w14:paraId="000000F9" w14:textId="77777777" w:rsidR="002C3656" w:rsidRDefault="00B459D6">
            <w:pPr>
              <w:tabs>
                <w:tab w:val="left" w:pos="9356"/>
              </w:tabs>
              <w:spacing w:before="60"/>
              <w:rPr>
                <w:rFonts w:ascii="Calibri" w:eastAsia="Calibri" w:hAnsi="Calibri" w:cs="Calibri"/>
                <w:b/>
                <w:sz w:val="20"/>
                <w:szCs w:val="20"/>
              </w:rPr>
            </w:pPr>
            <w:r>
              <w:rPr>
                <w:rFonts w:ascii="Calibri" w:eastAsia="Calibri" w:hAnsi="Calibri" w:cs="Calibri"/>
                <w:b/>
                <w:sz w:val="20"/>
                <w:szCs w:val="20"/>
              </w:rPr>
              <w:tab/>
            </w:r>
          </w:p>
          <w:p w14:paraId="000000FA" w14:textId="77777777" w:rsidR="002C3656" w:rsidRDefault="00B459D6">
            <w:pPr>
              <w:tabs>
                <w:tab w:val="left" w:pos="9356"/>
              </w:tabs>
              <w:spacing w:before="60"/>
              <w:rPr>
                <w:rFonts w:ascii="Calibri" w:eastAsia="Calibri" w:hAnsi="Calibri" w:cs="Calibri"/>
                <w:b/>
                <w:sz w:val="20"/>
                <w:szCs w:val="20"/>
              </w:rPr>
            </w:pPr>
            <w:r>
              <w:rPr>
                <w:rFonts w:ascii="Calibri" w:eastAsia="Calibri" w:hAnsi="Calibri" w:cs="Calibri"/>
                <w:b/>
                <w:sz w:val="20"/>
                <w:szCs w:val="20"/>
              </w:rPr>
              <w:tab/>
            </w:r>
          </w:p>
          <w:p w14:paraId="000000FB" w14:textId="77777777" w:rsidR="002C3656" w:rsidRDefault="00B459D6">
            <w:pPr>
              <w:tabs>
                <w:tab w:val="left" w:pos="6804"/>
              </w:tabs>
              <w:spacing w:before="60"/>
              <w:rPr>
                <w:rFonts w:ascii="Calibri" w:eastAsia="Calibri" w:hAnsi="Calibri" w:cs="Calibri"/>
                <w:b/>
                <w:sz w:val="20"/>
                <w:szCs w:val="20"/>
              </w:rPr>
            </w:pPr>
            <w:r>
              <w:rPr>
                <w:rFonts w:ascii="Calibri" w:eastAsia="Calibri" w:hAnsi="Calibri" w:cs="Calibri"/>
                <w:b/>
                <w:sz w:val="20"/>
                <w:szCs w:val="20"/>
              </w:rPr>
              <w:t xml:space="preserve">Votre projet est-il en lien avec un autre </w:t>
            </w:r>
            <w:r>
              <w:rPr>
                <w:rFonts w:ascii="Calibri" w:eastAsia="Calibri" w:hAnsi="Calibri" w:cs="Calibri"/>
                <w:b/>
                <w:sz w:val="20"/>
                <w:szCs w:val="20"/>
              </w:rPr>
              <w:t xml:space="preserve">projet fédérateur ?  </w:t>
            </w:r>
            <w:r>
              <w:rPr>
                <w:rFonts w:ascii="Calibri" w:eastAsia="Calibri" w:hAnsi="Calibri" w:cs="Calibri"/>
                <w:b/>
                <w:sz w:val="20"/>
                <w:szCs w:val="20"/>
              </w:rPr>
              <w:br/>
            </w:r>
            <w:r>
              <w:rPr>
                <w:rFonts w:ascii="MS Gothic" w:eastAsia="MS Gothic" w:hAnsi="MS Gothic" w:cs="MS Gothic"/>
                <w:b/>
                <w:sz w:val="20"/>
                <w:szCs w:val="20"/>
              </w:rPr>
              <w:t>☐</w:t>
            </w:r>
            <w:r>
              <w:rPr>
                <w:rFonts w:ascii="Calibri" w:eastAsia="Calibri" w:hAnsi="Calibri" w:cs="Calibri"/>
                <w:b/>
                <w:sz w:val="20"/>
                <w:szCs w:val="20"/>
              </w:rPr>
              <w:t xml:space="preserve"> Non   </w:t>
            </w:r>
            <w:r>
              <w:rPr>
                <w:rFonts w:ascii="MS Gothic" w:eastAsia="MS Gothic" w:hAnsi="MS Gothic" w:cs="MS Gothic"/>
                <w:b/>
                <w:sz w:val="20"/>
                <w:szCs w:val="20"/>
              </w:rPr>
              <w:t>☐</w:t>
            </w:r>
            <w:r>
              <w:rPr>
                <w:rFonts w:ascii="Calibri" w:eastAsia="Calibri" w:hAnsi="Calibri" w:cs="Calibri"/>
                <w:b/>
                <w:sz w:val="20"/>
                <w:szCs w:val="20"/>
              </w:rPr>
              <w:t xml:space="preserve"> Oui </w:t>
            </w:r>
            <w:r>
              <w:rPr>
                <w:rFonts w:ascii="Calibri" w:eastAsia="Calibri" w:hAnsi="Calibri" w:cs="Calibri"/>
                <w:i/>
                <w:sz w:val="20"/>
                <w:szCs w:val="20"/>
              </w:rPr>
              <w:t>(Lequel :</w:t>
            </w:r>
            <w:r>
              <w:rPr>
                <w:rFonts w:ascii="Calibri" w:eastAsia="Calibri" w:hAnsi="Calibri" w:cs="Calibri"/>
                <w:b/>
                <w:sz w:val="20"/>
                <w:szCs w:val="20"/>
              </w:rPr>
              <w:tab/>
              <w:t>)</w:t>
            </w:r>
          </w:p>
          <w:p w14:paraId="000000FC" w14:textId="77777777" w:rsidR="002C3656" w:rsidRDefault="00B459D6">
            <w:pPr>
              <w:tabs>
                <w:tab w:val="left" w:pos="6804"/>
              </w:tabs>
              <w:spacing w:before="60"/>
              <w:rPr>
                <w:rFonts w:ascii="Calibri" w:eastAsia="Calibri" w:hAnsi="Calibri" w:cs="Calibri"/>
                <w:b/>
                <w:sz w:val="20"/>
                <w:szCs w:val="20"/>
              </w:rPr>
            </w:pPr>
            <w:r>
              <w:rPr>
                <w:rFonts w:ascii="Calibri" w:eastAsia="Calibri" w:hAnsi="Calibri" w:cs="Calibri"/>
                <w:b/>
                <w:sz w:val="20"/>
                <w:szCs w:val="20"/>
              </w:rPr>
              <w:t>Sollicitez-vous une aide / formation facultative pour ce projet (voir aussi plan de formation 2023) ou une action en lien ?</w:t>
            </w:r>
          </w:p>
          <w:p w14:paraId="000000FD" w14:textId="77777777" w:rsidR="002C3656" w:rsidRDefault="00B459D6">
            <w:pPr>
              <w:tabs>
                <w:tab w:val="left" w:pos="2835"/>
                <w:tab w:val="left" w:pos="5670"/>
              </w:tabs>
              <w:spacing w:after="120" w:line="276" w:lineRule="auto"/>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 xml:space="preserve"> Non   </w:t>
            </w:r>
            <w:r>
              <w:rPr>
                <w:rFonts w:ascii="MS Gothic" w:eastAsia="MS Gothic" w:hAnsi="MS Gothic" w:cs="MS Gothic"/>
                <w:b/>
                <w:sz w:val="20"/>
                <w:szCs w:val="20"/>
              </w:rPr>
              <w:t>☐</w:t>
            </w:r>
            <w:r>
              <w:rPr>
                <w:rFonts w:ascii="Calibri" w:eastAsia="Calibri" w:hAnsi="Calibri" w:cs="Calibri"/>
                <w:b/>
                <w:sz w:val="20"/>
                <w:szCs w:val="20"/>
              </w:rPr>
              <w:t xml:space="preserve"> Oui </w:t>
            </w:r>
            <w:r>
              <w:rPr>
                <w:rFonts w:ascii="Calibri" w:eastAsia="Calibri" w:hAnsi="Calibri" w:cs="Calibri"/>
                <w:i/>
                <w:sz w:val="20"/>
                <w:szCs w:val="20"/>
              </w:rPr>
              <w:t>(Si oui précisez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w:t>
            </w:r>
          </w:p>
          <w:tbl>
            <w:tblPr>
              <w:tblStyle w:val="a6"/>
              <w:tblW w:w="93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3118"/>
              <w:gridCol w:w="3119"/>
            </w:tblGrid>
            <w:tr w:rsidR="002C3656" w14:paraId="5EBD9417" w14:textId="77777777">
              <w:trPr>
                <w:trHeight w:val="1408"/>
                <w:jc w:val="center"/>
              </w:trPr>
              <w:tc>
                <w:tcPr>
                  <w:tcW w:w="3118" w:type="dxa"/>
                  <w:tcBorders>
                    <w:top w:val="single" w:sz="4" w:space="0" w:color="000000"/>
                    <w:left w:val="single" w:sz="4" w:space="0" w:color="000000"/>
                    <w:bottom w:val="single" w:sz="4" w:space="0" w:color="000000"/>
                    <w:right w:val="single" w:sz="4" w:space="0" w:color="000000"/>
                  </w:tcBorders>
                </w:tcPr>
                <w:p w14:paraId="000000FE" w14:textId="77777777" w:rsidR="002C3656" w:rsidRDefault="00B459D6">
                  <w:pPr>
                    <w:tabs>
                      <w:tab w:val="left" w:pos="4906"/>
                      <w:tab w:val="left" w:pos="5475"/>
                    </w:tabs>
                    <w:jc w:val="center"/>
                    <w:rPr>
                      <w:rFonts w:ascii="Calibri" w:eastAsia="Calibri" w:hAnsi="Calibri" w:cs="Calibri"/>
                      <w:b/>
                      <w:i/>
                      <w:sz w:val="20"/>
                      <w:szCs w:val="20"/>
                    </w:rPr>
                  </w:pPr>
                  <w:r>
                    <w:rPr>
                      <w:rFonts w:ascii="Calibri" w:eastAsia="Calibri" w:hAnsi="Calibri" w:cs="Calibri"/>
                      <w:b/>
                      <w:i/>
                      <w:sz w:val="20"/>
                      <w:szCs w:val="20"/>
                    </w:rPr>
                    <w:t>CACHET du DIRECTEUR d’ÉCOLE</w:t>
                  </w:r>
                </w:p>
                <w:p w14:paraId="000000FF" w14:textId="77777777" w:rsidR="002C3656" w:rsidRDefault="00B459D6">
                  <w:pPr>
                    <w:tabs>
                      <w:tab w:val="left" w:pos="4906"/>
                      <w:tab w:val="left" w:pos="5475"/>
                    </w:tabs>
                    <w:spacing w:after="200" w:line="276" w:lineRule="auto"/>
                    <w:jc w:val="center"/>
                    <w:rPr>
                      <w:rFonts w:ascii="Calibri" w:eastAsia="Calibri" w:hAnsi="Calibri" w:cs="Calibri"/>
                      <w:b/>
                      <w:sz w:val="20"/>
                      <w:szCs w:val="20"/>
                    </w:rPr>
                  </w:pPr>
                  <w:r>
                    <w:rPr>
                      <w:rFonts w:ascii="Calibri" w:eastAsia="Calibri" w:hAnsi="Calibri" w:cs="Calibri"/>
                      <w:b/>
                      <w:sz w:val="20"/>
                      <w:szCs w:val="20"/>
                    </w:rPr>
                    <w:t>Date et signature</w:t>
                  </w:r>
                </w:p>
              </w:tc>
              <w:tc>
                <w:tcPr>
                  <w:tcW w:w="3118" w:type="dxa"/>
                  <w:tcBorders>
                    <w:top w:val="single" w:sz="4" w:space="0" w:color="000000"/>
                    <w:left w:val="single" w:sz="4" w:space="0" w:color="000000"/>
                    <w:bottom w:val="single" w:sz="4" w:space="0" w:color="000000"/>
                    <w:right w:val="single" w:sz="4" w:space="0" w:color="000000"/>
                  </w:tcBorders>
                </w:tcPr>
                <w:p w14:paraId="00000100" w14:textId="77777777" w:rsidR="002C3656" w:rsidRDefault="00B459D6">
                  <w:pPr>
                    <w:tabs>
                      <w:tab w:val="left" w:pos="4906"/>
                      <w:tab w:val="left" w:pos="5475"/>
                    </w:tabs>
                    <w:jc w:val="center"/>
                    <w:rPr>
                      <w:rFonts w:ascii="Calibri" w:eastAsia="Calibri" w:hAnsi="Calibri" w:cs="Calibri"/>
                      <w:b/>
                      <w:i/>
                      <w:sz w:val="20"/>
                      <w:szCs w:val="20"/>
                    </w:rPr>
                  </w:pPr>
                  <w:r>
                    <w:rPr>
                      <w:rFonts w:ascii="Calibri" w:eastAsia="Calibri" w:hAnsi="Calibri" w:cs="Calibri"/>
                      <w:b/>
                      <w:i/>
                      <w:sz w:val="20"/>
                      <w:szCs w:val="20"/>
                    </w:rPr>
                    <w:t>AVIS de l’IEP</w:t>
                  </w:r>
                </w:p>
                <w:p w14:paraId="00000101" w14:textId="77777777" w:rsidR="002C3656" w:rsidRDefault="00B459D6">
                  <w:pPr>
                    <w:tabs>
                      <w:tab w:val="left" w:pos="4906"/>
                      <w:tab w:val="left" w:pos="5475"/>
                    </w:tabs>
                    <w:jc w:val="cente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 xml:space="preserve"> Favorable </w:t>
                  </w:r>
                  <w:r>
                    <w:rPr>
                      <w:rFonts w:ascii="MS Gothic" w:eastAsia="MS Gothic" w:hAnsi="MS Gothic" w:cs="MS Gothic"/>
                      <w:b/>
                      <w:sz w:val="20"/>
                      <w:szCs w:val="20"/>
                    </w:rPr>
                    <w:t>☐</w:t>
                  </w:r>
                  <w:r>
                    <w:rPr>
                      <w:rFonts w:ascii="Calibri" w:eastAsia="Calibri" w:hAnsi="Calibri" w:cs="Calibri"/>
                      <w:b/>
                      <w:sz w:val="20"/>
                      <w:szCs w:val="20"/>
                    </w:rPr>
                    <w:t xml:space="preserve"> Défavorable</w:t>
                  </w:r>
                </w:p>
                <w:p w14:paraId="00000102" w14:textId="77777777" w:rsidR="002C3656" w:rsidRDefault="00B459D6">
                  <w:pPr>
                    <w:tabs>
                      <w:tab w:val="left" w:pos="4906"/>
                      <w:tab w:val="left" w:pos="5475"/>
                    </w:tabs>
                    <w:spacing w:after="200" w:line="276" w:lineRule="auto"/>
                    <w:jc w:val="center"/>
                    <w:rPr>
                      <w:rFonts w:ascii="Calibri" w:eastAsia="Calibri" w:hAnsi="Calibri" w:cs="Calibri"/>
                      <w:sz w:val="20"/>
                      <w:szCs w:val="20"/>
                    </w:rPr>
                  </w:pPr>
                  <w:r>
                    <w:rPr>
                      <w:rFonts w:ascii="Calibri" w:eastAsia="Calibri" w:hAnsi="Calibri" w:cs="Calibri"/>
                      <w:b/>
                      <w:sz w:val="20"/>
                      <w:szCs w:val="20"/>
                    </w:rPr>
                    <w:t>Date et signature</w:t>
                  </w:r>
                </w:p>
              </w:tc>
              <w:tc>
                <w:tcPr>
                  <w:tcW w:w="3119" w:type="dxa"/>
                  <w:tcBorders>
                    <w:top w:val="single" w:sz="4" w:space="0" w:color="000000"/>
                    <w:left w:val="single" w:sz="4" w:space="0" w:color="000000"/>
                    <w:bottom w:val="single" w:sz="4" w:space="0" w:color="000000"/>
                    <w:right w:val="single" w:sz="4" w:space="0" w:color="000000"/>
                  </w:tcBorders>
                </w:tcPr>
                <w:p w14:paraId="00000103" w14:textId="77777777" w:rsidR="002C3656" w:rsidRDefault="00B459D6">
                  <w:pPr>
                    <w:tabs>
                      <w:tab w:val="left" w:pos="4906"/>
                      <w:tab w:val="left" w:pos="5475"/>
                    </w:tabs>
                    <w:jc w:val="center"/>
                    <w:rPr>
                      <w:rFonts w:ascii="Calibri" w:eastAsia="Calibri" w:hAnsi="Calibri" w:cs="Calibri"/>
                      <w:b/>
                      <w:i/>
                      <w:sz w:val="20"/>
                      <w:szCs w:val="20"/>
                    </w:rPr>
                  </w:pPr>
                  <w:r>
                    <w:rPr>
                      <w:rFonts w:ascii="Calibri" w:eastAsia="Calibri" w:hAnsi="Calibri" w:cs="Calibri"/>
                      <w:b/>
                      <w:i/>
                      <w:sz w:val="20"/>
                      <w:szCs w:val="20"/>
                    </w:rPr>
                    <w:t>DÉCISION de la COMMISSION</w:t>
                  </w:r>
                </w:p>
                <w:p w14:paraId="00000104" w14:textId="77777777" w:rsidR="002C3656" w:rsidRDefault="00B459D6">
                  <w:pPr>
                    <w:tabs>
                      <w:tab w:val="left" w:pos="4906"/>
                      <w:tab w:val="left" w:pos="5475"/>
                    </w:tabs>
                    <w:jc w:val="center"/>
                    <w:rPr>
                      <w:rFonts w:ascii="Calibri" w:eastAsia="Calibri" w:hAnsi="Calibri" w:cs="Calibri"/>
                      <w:b/>
                      <w:sz w:val="20"/>
                      <w:szCs w:val="20"/>
                    </w:rPr>
                  </w:pPr>
                  <w:r>
                    <w:rPr>
                      <w:rFonts w:ascii="MS Gothic" w:eastAsia="MS Gothic" w:hAnsi="MS Gothic" w:cs="MS Gothic"/>
                      <w:b/>
                      <w:sz w:val="20"/>
                      <w:szCs w:val="20"/>
                    </w:rPr>
                    <w:t>☐</w:t>
                  </w:r>
                  <w:r>
                    <w:rPr>
                      <w:rFonts w:ascii="Calibri" w:eastAsia="Calibri" w:hAnsi="Calibri" w:cs="Calibri"/>
                      <w:b/>
                      <w:sz w:val="20"/>
                      <w:szCs w:val="20"/>
                    </w:rPr>
                    <w:t xml:space="preserve"> Favorable </w:t>
                  </w:r>
                  <w:r>
                    <w:rPr>
                      <w:rFonts w:ascii="MS Gothic" w:eastAsia="MS Gothic" w:hAnsi="MS Gothic" w:cs="MS Gothic"/>
                      <w:b/>
                      <w:sz w:val="20"/>
                      <w:szCs w:val="20"/>
                    </w:rPr>
                    <w:t>☐</w:t>
                  </w:r>
                  <w:r>
                    <w:rPr>
                      <w:rFonts w:ascii="Calibri" w:eastAsia="Calibri" w:hAnsi="Calibri" w:cs="Calibri"/>
                      <w:b/>
                      <w:sz w:val="20"/>
                      <w:szCs w:val="20"/>
                    </w:rPr>
                    <w:t xml:space="preserve"> Défavorable</w:t>
                  </w:r>
                </w:p>
                <w:p w14:paraId="00000105" w14:textId="77777777" w:rsidR="002C3656" w:rsidRDefault="00B459D6">
                  <w:pPr>
                    <w:tabs>
                      <w:tab w:val="left" w:pos="4906"/>
                      <w:tab w:val="left" w:pos="5475"/>
                    </w:tabs>
                    <w:spacing w:line="276" w:lineRule="auto"/>
                    <w:jc w:val="center"/>
                    <w:rPr>
                      <w:rFonts w:ascii="Calibri" w:eastAsia="Calibri" w:hAnsi="Calibri" w:cs="Calibri"/>
                      <w:b/>
                      <w:i/>
                      <w:sz w:val="20"/>
                      <w:szCs w:val="20"/>
                    </w:rPr>
                  </w:pPr>
                  <w:r>
                    <w:rPr>
                      <w:rFonts w:ascii="Calibri" w:eastAsia="Calibri" w:hAnsi="Calibri" w:cs="Calibri"/>
                      <w:b/>
                      <w:sz w:val="20"/>
                      <w:szCs w:val="20"/>
                    </w:rPr>
                    <w:t>Date et signature</w:t>
                  </w:r>
                </w:p>
              </w:tc>
            </w:tr>
          </w:tbl>
          <w:p w14:paraId="00000107" w14:textId="77777777" w:rsidR="002C3656" w:rsidRDefault="00B459D6">
            <w:pPr>
              <w:tabs>
                <w:tab w:val="left" w:pos="477"/>
              </w:tabs>
              <w:rPr>
                <w:rFonts w:ascii="Calibri" w:eastAsia="Calibri" w:hAnsi="Calibri" w:cs="Calibri"/>
                <w:sz w:val="20"/>
                <w:szCs w:val="20"/>
              </w:rPr>
            </w:pPr>
            <w:r>
              <w:rPr>
                <w:rFonts w:ascii="Calibri" w:eastAsia="Calibri" w:hAnsi="Calibri" w:cs="Calibri"/>
                <w:sz w:val="20"/>
                <w:szCs w:val="20"/>
              </w:rPr>
              <w:t>  </w:t>
            </w:r>
          </w:p>
        </w:tc>
      </w:tr>
      <w:tr w:rsidR="002C3656" w14:paraId="22424A5F" w14:textId="77777777">
        <w:trPr>
          <w:trHeight w:val="225"/>
        </w:trPr>
        <w:tc>
          <w:tcPr>
            <w:tcW w:w="9747" w:type="dxa"/>
            <w:tcBorders>
              <w:top w:val="nil"/>
              <w:left w:val="nil"/>
              <w:bottom w:val="nil"/>
              <w:right w:val="nil"/>
            </w:tcBorders>
            <w:tcMar>
              <w:top w:w="0" w:type="dxa"/>
              <w:left w:w="70" w:type="dxa"/>
              <w:bottom w:w="0" w:type="dxa"/>
              <w:right w:w="70" w:type="dxa"/>
            </w:tcMar>
          </w:tcPr>
          <w:p w14:paraId="00000108" w14:textId="77777777" w:rsidR="002C3656" w:rsidRDefault="00B459D6">
            <w:pPr>
              <w:rPr>
                <w:sz w:val="16"/>
                <w:szCs w:val="16"/>
              </w:rPr>
            </w:pPr>
            <w:r>
              <w:rPr>
                <w:sz w:val="16"/>
                <w:szCs w:val="16"/>
              </w:rPr>
              <w:t>  </w:t>
            </w:r>
          </w:p>
        </w:tc>
      </w:tr>
    </w:tbl>
    <w:p w14:paraId="00000109" w14:textId="77777777" w:rsidR="002C3656" w:rsidRDefault="00B459D6">
      <w:pPr>
        <w:pBdr>
          <w:top w:val="single" w:sz="4" w:space="1" w:color="000000"/>
          <w:left w:val="single" w:sz="4" w:space="4" w:color="000000"/>
          <w:bottom w:val="single" w:sz="4" w:space="1" w:color="000000"/>
          <w:right w:val="single" w:sz="4" w:space="27" w:color="000000"/>
        </w:pBdr>
        <w:jc w:val="center"/>
        <w:rPr>
          <w:rFonts w:ascii="Calibri" w:eastAsia="Calibri" w:hAnsi="Calibri" w:cs="Calibri"/>
          <w:b/>
          <w:i/>
          <w:sz w:val="22"/>
          <w:szCs w:val="22"/>
        </w:rPr>
        <w:sectPr w:rsidR="002C3656">
          <w:headerReference w:type="default" r:id="rId17"/>
          <w:pgSz w:w="11906" w:h="16838"/>
          <w:pgMar w:top="992" w:right="1021" w:bottom="539" w:left="1021" w:header="284" w:footer="255" w:gutter="0"/>
          <w:cols w:space="720"/>
        </w:sectPr>
      </w:pPr>
      <w:r>
        <w:rPr>
          <w:rFonts w:ascii="Calibri" w:eastAsia="Calibri" w:hAnsi="Calibri" w:cs="Calibri"/>
          <w:b/>
          <w:i/>
          <w:sz w:val="22"/>
          <w:szCs w:val="22"/>
        </w:rPr>
        <w:t xml:space="preserve">Rappel : </w:t>
      </w:r>
      <w:r>
        <w:rPr>
          <w:rFonts w:ascii="Calibri" w:eastAsia="Calibri" w:hAnsi="Calibri" w:cs="Calibri"/>
          <w:i/>
          <w:sz w:val="22"/>
          <w:szCs w:val="22"/>
        </w:rPr>
        <w:t>la fiche budgétaire est sans objet pour ce projet fédérateur.</w:t>
      </w:r>
    </w:p>
    <w:p w14:paraId="0000010A" w14:textId="77777777" w:rsidR="002C3656" w:rsidRDefault="00B459D6">
      <w:pPr>
        <w:jc w:val="center"/>
        <w:rPr>
          <w:rFonts w:ascii="Calibri" w:eastAsia="Calibri" w:hAnsi="Calibri" w:cs="Calibri"/>
          <w:b/>
        </w:rPr>
      </w:pPr>
      <w:bookmarkStart w:id="2" w:name="bookmark=id.30j0zll" w:colFirst="0" w:colLast="0"/>
      <w:bookmarkEnd w:id="2"/>
      <w:r>
        <w:rPr>
          <w:rFonts w:ascii="Calibri" w:eastAsia="Calibri" w:hAnsi="Calibri" w:cs="Calibri"/>
          <w:b/>
        </w:rPr>
        <w:lastRenderedPageBreak/>
        <w:t>Annexe : décliner les repères de progressivité DENC en mathématiques et en français dans la mise en œuvre du Concours Vis Tes Maths (non exhaustivement)</w:t>
      </w:r>
    </w:p>
    <w:p w14:paraId="0000010B" w14:textId="77777777" w:rsidR="002C3656" w:rsidRDefault="00B459D6">
      <w:pPr>
        <w:rPr>
          <w:rFonts w:ascii="Calibri" w:eastAsia="Calibri" w:hAnsi="Calibri" w:cs="Calibri"/>
          <w:sz w:val="22"/>
          <w:szCs w:val="22"/>
        </w:rPr>
      </w:pPr>
      <w:r>
        <w:rPr>
          <w:rFonts w:ascii="Calibri" w:eastAsia="Calibri" w:hAnsi="Calibri" w:cs="Calibri"/>
          <w:sz w:val="22"/>
          <w:szCs w:val="22"/>
        </w:rPr>
        <w:t>  </w:t>
      </w:r>
    </w:p>
    <w:tbl>
      <w:tblPr>
        <w:tblStyle w:val="a7"/>
        <w:tblW w:w="9605"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7964"/>
        <w:gridCol w:w="1641"/>
      </w:tblGrid>
      <w:tr w:rsidR="002C3656" w14:paraId="69084CC5" w14:textId="77777777">
        <w:trPr>
          <w:jc w:val="center"/>
        </w:trPr>
        <w:tc>
          <w:tcPr>
            <w:tcW w:w="7964" w:type="dxa"/>
            <w:vAlign w:val="center"/>
          </w:tcPr>
          <w:p w14:paraId="0000010C" w14:textId="77777777" w:rsidR="002C3656" w:rsidRDefault="00B459D6">
            <w:pPr>
              <w:jc w:val="center"/>
              <w:rPr>
                <w:rFonts w:ascii="Calibri" w:eastAsia="Calibri" w:hAnsi="Calibri" w:cs="Calibri"/>
                <w:b/>
                <w:color w:val="0000CC"/>
                <w:sz w:val="22"/>
                <w:szCs w:val="22"/>
              </w:rPr>
            </w:pPr>
            <w:r>
              <w:rPr>
                <w:rFonts w:ascii="Calibri" w:eastAsia="Calibri" w:hAnsi="Calibri" w:cs="Calibri"/>
                <w:b/>
                <w:color w:val="0000CC"/>
                <w:sz w:val="22"/>
                <w:szCs w:val="22"/>
              </w:rPr>
              <w:t>Repères de progressivité</w:t>
            </w:r>
          </w:p>
          <w:p w14:paraId="0000010D" w14:textId="77777777" w:rsidR="002C3656" w:rsidRDefault="00B459D6">
            <w:pPr>
              <w:jc w:val="center"/>
              <w:rPr>
                <w:rFonts w:ascii="Calibri" w:eastAsia="Calibri" w:hAnsi="Calibri" w:cs="Calibri"/>
                <w:b/>
                <w:sz w:val="22"/>
                <w:szCs w:val="22"/>
              </w:rPr>
            </w:pPr>
            <w:r>
              <w:rPr>
                <w:rFonts w:ascii="Calibri" w:eastAsia="Calibri" w:hAnsi="Calibri" w:cs="Calibri"/>
                <w:b/>
                <w:sz w:val="22"/>
                <w:szCs w:val="22"/>
              </w:rPr>
              <w:t xml:space="preserve">Domaine ; attendu ; connaissances et compétences (non exhaustivement) en </w:t>
            </w:r>
            <w:r>
              <w:rPr>
                <w:rFonts w:ascii="Calibri" w:eastAsia="Calibri" w:hAnsi="Calibri" w:cs="Calibri"/>
                <w:b/>
                <w:color w:val="0000CC"/>
                <w:sz w:val="22"/>
                <w:szCs w:val="22"/>
              </w:rPr>
              <w:t>cycle 2</w:t>
            </w:r>
          </w:p>
        </w:tc>
        <w:tc>
          <w:tcPr>
            <w:tcW w:w="1641" w:type="dxa"/>
            <w:vAlign w:val="center"/>
          </w:tcPr>
          <w:p w14:paraId="0000010E" w14:textId="77777777" w:rsidR="002C3656" w:rsidRDefault="00B459D6">
            <w:pPr>
              <w:jc w:val="center"/>
              <w:rPr>
                <w:rFonts w:ascii="Calibri" w:eastAsia="Calibri" w:hAnsi="Calibri" w:cs="Calibri"/>
                <w:b/>
                <w:sz w:val="22"/>
                <w:szCs w:val="22"/>
              </w:rPr>
            </w:pPr>
            <w:r>
              <w:rPr>
                <w:rFonts w:ascii="Calibri" w:eastAsia="Calibri" w:hAnsi="Calibri" w:cs="Calibri"/>
                <w:b/>
                <w:sz w:val="22"/>
                <w:szCs w:val="22"/>
              </w:rPr>
              <w:t>Discipline</w:t>
            </w:r>
          </w:p>
        </w:tc>
      </w:tr>
      <w:tr w:rsidR="002C3656" w14:paraId="7E760DC3" w14:textId="77777777">
        <w:trPr>
          <w:jc w:val="center"/>
        </w:trPr>
        <w:tc>
          <w:tcPr>
            <w:tcW w:w="7964" w:type="dxa"/>
            <w:vAlign w:val="center"/>
          </w:tcPr>
          <w:p w14:paraId="0000010F"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Nombres et calculs ; résoudre des problèmes en utilisant des nombres entiers et le calcul :</w:t>
            </w:r>
            <w:r>
              <w:rPr>
                <w:rFonts w:ascii="Calibri" w:eastAsia="Calibri" w:hAnsi="Calibri" w:cs="Calibri"/>
                <w:sz w:val="22"/>
                <w:szCs w:val="22"/>
              </w:rPr>
              <w:t xml:space="preserve"> </w:t>
            </w:r>
          </w:p>
          <w:p w14:paraId="00000110"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Résoudre des problèmes issus de situations de la vie quotidienne ou a</w:t>
            </w:r>
            <w:r>
              <w:rPr>
                <w:rFonts w:ascii="Calibri" w:eastAsia="Calibri" w:hAnsi="Calibri" w:cs="Calibri"/>
                <w:sz w:val="22"/>
                <w:szCs w:val="22"/>
              </w:rPr>
              <w:t>daptés de jeux portant sur des grandeurs et leur mesure, des déplacements sur une demi-droite graduée…, conduisant à utiliser les quatre opérations.</w:t>
            </w:r>
          </w:p>
          <w:p w14:paraId="00000111" w14:textId="77777777" w:rsidR="002C3656" w:rsidRDefault="002C3656">
            <w:pPr>
              <w:jc w:val="both"/>
              <w:rPr>
                <w:rFonts w:ascii="Calibri" w:eastAsia="Calibri" w:hAnsi="Calibri" w:cs="Calibri"/>
                <w:sz w:val="22"/>
                <w:szCs w:val="22"/>
              </w:rPr>
            </w:pPr>
          </w:p>
          <w:p w14:paraId="00000112"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Grandeurs et mesures ; comparer, estimer, mesurer des longueurs, des masses, des contenances, des durées</w:t>
            </w:r>
            <w:r>
              <w:rPr>
                <w:rFonts w:ascii="Calibri" w:eastAsia="Calibri" w:hAnsi="Calibri" w:cs="Calibri"/>
                <w:sz w:val="22"/>
                <w:szCs w:val="22"/>
              </w:rPr>
              <w:t> :</w:t>
            </w:r>
            <w:r>
              <w:rPr>
                <w:rFonts w:ascii="Calibri" w:eastAsia="Calibri" w:hAnsi="Calibri" w:cs="Calibri"/>
                <w:sz w:val="22"/>
                <w:szCs w:val="22"/>
              </w:rPr>
              <w:t xml:space="preserve"> </w:t>
            </w:r>
          </w:p>
          <w:p w14:paraId="00000113"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Résoudre des problèmes, notamment de mesurage et de comparaison, en utilisant les opérations sur les grandeurs ou sur les nombres.</w:t>
            </w:r>
          </w:p>
          <w:p w14:paraId="00000114" w14:textId="77777777" w:rsidR="002C3656" w:rsidRDefault="002C3656">
            <w:pPr>
              <w:jc w:val="both"/>
              <w:rPr>
                <w:rFonts w:ascii="Calibri" w:eastAsia="Calibri" w:hAnsi="Calibri" w:cs="Calibri"/>
                <w:sz w:val="22"/>
                <w:szCs w:val="22"/>
              </w:rPr>
            </w:pPr>
          </w:p>
          <w:p w14:paraId="00000115"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Espace et géométrie ; (se) repérer et (se) déplacer en utilisant des repères et des représentations</w:t>
            </w:r>
            <w:r>
              <w:rPr>
                <w:rFonts w:ascii="Calibri" w:eastAsia="Calibri" w:hAnsi="Calibri" w:cs="Calibri"/>
                <w:sz w:val="22"/>
                <w:szCs w:val="22"/>
              </w:rPr>
              <w:t> :</w:t>
            </w:r>
          </w:p>
          <w:p w14:paraId="00000116"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S'orienter et se d</w:t>
            </w:r>
            <w:r>
              <w:rPr>
                <w:rFonts w:ascii="Calibri" w:eastAsia="Calibri" w:hAnsi="Calibri" w:cs="Calibri"/>
                <w:sz w:val="22"/>
                <w:szCs w:val="22"/>
              </w:rPr>
              <w:t xml:space="preserve">éplacer en utilisant des repères. </w:t>
            </w:r>
          </w:p>
          <w:p w14:paraId="00000117"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Coder et décoder pour prévoir, représenter et réaliser des déplacements dans des espaces familiers, sur un quadrillage, sur un écran.</w:t>
            </w:r>
          </w:p>
          <w:p w14:paraId="00000118"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Programmer les déplacements d’un robot ou ceux d’un personnage sur un écran ou progra</w:t>
            </w:r>
            <w:r>
              <w:rPr>
                <w:rFonts w:ascii="Calibri" w:eastAsia="Calibri" w:hAnsi="Calibri" w:cs="Calibri"/>
                <w:sz w:val="22"/>
                <w:szCs w:val="22"/>
              </w:rPr>
              <w:t>mmer en « mode débranché » (informatique débranchée) : notion d’instruction.</w:t>
            </w:r>
          </w:p>
        </w:tc>
        <w:tc>
          <w:tcPr>
            <w:tcW w:w="1641" w:type="dxa"/>
            <w:vAlign w:val="center"/>
          </w:tcPr>
          <w:p w14:paraId="00000119" w14:textId="77777777" w:rsidR="002C3656" w:rsidRDefault="00B459D6">
            <w:pPr>
              <w:jc w:val="center"/>
              <w:rPr>
                <w:rFonts w:ascii="Calibri" w:eastAsia="Calibri" w:hAnsi="Calibri" w:cs="Calibri"/>
                <w:sz w:val="22"/>
                <w:szCs w:val="22"/>
              </w:rPr>
            </w:pPr>
            <w:r>
              <w:rPr>
                <w:rFonts w:ascii="Calibri" w:eastAsia="Calibri" w:hAnsi="Calibri" w:cs="Calibri"/>
                <w:sz w:val="22"/>
                <w:szCs w:val="22"/>
              </w:rPr>
              <w:t>Mathématiques</w:t>
            </w:r>
          </w:p>
        </w:tc>
      </w:tr>
      <w:tr w:rsidR="002C3656" w14:paraId="11FAE23C" w14:textId="77777777">
        <w:trPr>
          <w:jc w:val="center"/>
        </w:trPr>
        <w:tc>
          <w:tcPr>
            <w:tcW w:w="7964" w:type="dxa"/>
            <w:vAlign w:val="center"/>
          </w:tcPr>
          <w:p w14:paraId="0000011A"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Lecture ; comprendre un texte et contrôler sa compréhension</w:t>
            </w:r>
            <w:r>
              <w:rPr>
                <w:rFonts w:ascii="Calibri" w:eastAsia="Calibri" w:hAnsi="Calibri" w:cs="Calibri"/>
                <w:sz w:val="22"/>
                <w:szCs w:val="22"/>
              </w:rPr>
              <w:t xml:space="preserve"> : </w:t>
            </w:r>
          </w:p>
          <w:p w14:paraId="0000011B"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Justifier son interprétation ou ses réponses, s’appuyer sur le texte et sur les autres connaissances</w:t>
            </w:r>
            <w:r>
              <w:rPr>
                <w:rFonts w:ascii="Calibri" w:eastAsia="Calibri" w:hAnsi="Calibri" w:cs="Calibri"/>
                <w:sz w:val="22"/>
                <w:szCs w:val="22"/>
              </w:rPr>
              <w:t xml:space="preserve"> mobilisées. </w:t>
            </w:r>
          </w:p>
          <w:p w14:paraId="0000011C" w14:textId="77777777" w:rsidR="002C3656" w:rsidRDefault="002C3656">
            <w:pPr>
              <w:jc w:val="both"/>
              <w:rPr>
                <w:rFonts w:ascii="Calibri" w:eastAsia="Calibri" w:hAnsi="Calibri" w:cs="Calibri"/>
                <w:sz w:val="22"/>
                <w:szCs w:val="22"/>
              </w:rPr>
            </w:pPr>
          </w:p>
          <w:p w14:paraId="0000011D"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Écriture ; écrire des textes en commençant à s’approprier une démarche</w:t>
            </w:r>
            <w:r>
              <w:rPr>
                <w:rFonts w:ascii="Calibri" w:eastAsia="Calibri" w:hAnsi="Calibri" w:cs="Calibri"/>
                <w:sz w:val="22"/>
                <w:szCs w:val="22"/>
              </w:rPr>
              <w:t xml:space="preserve"> : </w:t>
            </w:r>
          </w:p>
          <w:p w14:paraId="0000011E"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Identifier les caractéristiques propres à différents genres et formes de textes.</w:t>
            </w:r>
          </w:p>
          <w:p w14:paraId="0000011F"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Mettre en œuvre une démarche d’écriture de textes […]</w:t>
            </w:r>
          </w:p>
        </w:tc>
        <w:tc>
          <w:tcPr>
            <w:tcW w:w="1641" w:type="dxa"/>
            <w:vAlign w:val="center"/>
          </w:tcPr>
          <w:p w14:paraId="00000120" w14:textId="77777777" w:rsidR="002C3656" w:rsidRDefault="00B459D6">
            <w:pPr>
              <w:jc w:val="center"/>
              <w:rPr>
                <w:rFonts w:ascii="Calibri" w:eastAsia="Calibri" w:hAnsi="Calibri" w:cs="Calibri"/>
                <w:sz w:val="22"/>
                <w:szCs w:val="22"/>
              </w:rPr>
            </w:pPr>
            <w:r>
              <w:rPr>
                <w:rFonts w:ascii="Calibri" w:eastAsia="Calibri" w:hAnsi="Calibri" w:cs="Calibri"/>
                <w:sz w:val="22"/>
                <w:szCs w:val="22"/>
              </w:rPr>
              <w:t>Français</w:t>
            </w:r>
          </w:p>
        </w:tc>
      </w:tr>
    </w:tbl>
    <w:p w14:paraId="00000121" w14:textId="77777777" w:rsidR="002C3656" w:rsidRDefault="00B459D6">
      <w:pPr>
        <w:rPr>
          <w:rFonts w:ascii="Calibri" w:eastAsia="Calibri" w:hAnsi="Calibri" w:cs="Calibri"/>
          <w:sz w:val="22"/>
          <w:szCs w:val="22"/>
        </w:rPr>
      </w:pPr>
      <w:r>
        <w:rPr>
          <w:rFonts w:ascii="Calibri" w:eastAsia="Calibri" w:hAnsi="Calibri" w:cs="Calibri"/>
          <w:sz w:val="22"/>
          <w:szCs w:val="22"/>
        </w:rPr>
        <w:t>  </w:t>
      </w:r>
    </w:p>
    <w:p w14:paraId="00000122" w14:textId="77777777" w:rsidR="002C3656" w:rsidRDefault="00B459D6">
      <w:pPr>
        <w:rPr>
          <w:rFonts w:ascii="Calibri" w:eastAsia="Calibri" w:hAnsi="Calibri" w:cs="Calibri"/>
          <w:sz w:val="22"/>
          <w:szCs w:val="22"/>
        </w:rPr>
      </w:pPr>
      <w:r>
        <w:rPr>
          <w:rFonts w:ascii="Calibri" w:eastAsia="Calibri" w:hAnsi="Calibri" w:cs="Calibri"/>
          <w:sz w:val="22"/>
          <w:szCs w:val="22"/>
        </w:rPr>
        <w:t>  </w:t>
      </w:r>
    </w:p>
    <w:tbl>
      <w:tblPr>
        <w:tblStyle w:val="a8"/>
        <w:tblW w:w="9553"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7912"/>
        <w:gridCol w:w="1641"/>
      </w:tblGrid>
      <w:tr w:rsidR="002C3656" w14:paraId="60C5DCF4" w14:textId="77777777">
        <w:trPr>
          <w:jc w:val="center"/>
        </w:trPr>
        <w:tc>
          <w:tcPr>
            <w:tcW w:w="7912" w:type="dxa"/>
            <w:vAlign w:val="center"/>
          </w:tcPr>
          <w:p w14:paraId="00000123" w14:textId="77777777" w:rsidR="002C3656" w:rsidRDefault="00B459D6">
            <w:pPr>
              <w:jc w:val="center"/>
              <w:rPr>
                <w:rFonts w:ascii="Calibri" w:eastAsia="Calibri" w:hAnsi="Calibri" w:cs="Calibri"/>
                <w:b/>
                <w:sz w:val="22"/>
                <w:szCs w:val="22"/>
              </w:rPr>
            </w:pPr>
            <w:r>
              <w:rPr>
                <w:rFonts w:ascii="Calibri" w:eastAsia="Calibri" w:hAnsi="Calibri" w:cs="Calibri"/>
                <w:b/>
                <w:sz w:val="22"/>
                <w:szCs w:val="22"/>
              </w:rPr>
              <w:t xml:space="preserve">Domaine ; attendu ; connaissances et compétences (non exhaustivement) en </w:t>
            </w:r>
            <w:r>
              <w:rPr>
                <w:rFonts w:ascii="Calibri" w:eastAsia="Calibri" w:hAnsi="Calibri" w:cs="Calibri"/>
                <w:b/>
                <w:color w:val="0000CC"/>
                <w:sz w:val="22"/>
                <w:szCs w:val="22"/>
              </w:rPr>
              <w:t>cycle 3</w:t>
            </w:r>
          </w:p>
        </w:tc>
        <w:tc>
          <w:tcPr>
            <w:tcW w:w="1641" w:type="dxa"/>
            <w:vAlign w:val="center"/>
          </w:tcPr>
          <w:p w14:paraId="00000124" w14:textId="77777777" w:rsidR="002C3656" w:rsidRDefault="00B459D6">
            <w:pPr>
              <w:jc w:val="center"/>
              <w:rPr>
                <w:rFonts w:ascii="Calibri" w:eastAsia="Calibri" w:hAnsi="Calibri" w:cs="Calibri"/>
                <w:b/>
                <w:sz w:val="22"/>
                <w:szCs w:val="22"/>
              </w:rPr>
            </w:pPr>
            <w:r>
              <w:rPr>
                <w:rFonts w:ascii="Calibri" w:eastAsia="Calibri" w:hAnsi="Calibri" w:cs="Calibri"/>
                <w:b/>
                <w:sz w:val="22"/>
                <w:szCs w:val="22"/>
              </w:rPr>
              <w:t>Discipline</w:t>
            </w:r>
          </w:p>
        </w:tc>
      </w:tr>
      <w:tr w:rsidR="002C3656" w14:paraId="21BA6F95" w14:textId="77777777">
        <w:trPr>
          <w:jc w:val="center"/>
        </w:trPr>
        <w:tc>
          <w:tcPr>
            <w:tcW w:w="7912" w:type="dxa"/>
            <w:vAlign w:val="center"/>
          </w:tcPr>
          <w:p w14:paraId="00000125"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Nombres et calculs ; Résoudre des problèmes en utilisant des fractions simples, les nombres décimaux et le calcul</w:t>
            </w:r>
            <w:r>
              <w:rPr>
                <w:rFonts w:ascii="Calibri" w:eastAsia="Calibri" w:hAnsi="Calibri" w:cs="Calibri"/>
                <w:sz w:val="22"/>
                <w:szCs w:val="22"/>
              </w:rPr>
              <w:t xml:space="preserve"> : </w:t>
            </w:r>
          </w:p>
          <w:p w14:paraId="00000126"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Résoudre des problèmes mettant en jeu les quatre opérations : Sens des opérations ; problèmes relevant : - des structures additives ; - des structures multiplicatives.</w:t>
            </w:r>
          </w:p>
          <w:p w14:paraId="00000127"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Organisation et gestion des données : Prélever des données numériques à partir de suppo</w:t>
            </w:r>
            <w:r>
              <w:rPr>
                <w:rFonts w:ascii="Calibri" w:eastAsia="Calibri" w:hAnsi="Calibri" w:cs="Calibri"/>
                <w:sz w:val="22"/>
                <w:szCs w:val="22"/>
              </w:rPr>
              <w:t xml:space="preserve">rts variés. Produire des tableaux, diagrammes et graphiques organisant des données numériques. </w:t>
            </w:r>
            <w:r>
              <w:rPr>
                <w:rFonts w:ascii="Calibri" w:eastAsia="Calibri" w:hAnsi="Calibri" w:cs="Calibri"/>
                <w:i/>
                <w:sz w:val="22"/>
                <w:szCs w:val="22"/>
              </w:rPr>
              <w:t>Exemple de situation : organiser des données issues d’autres enseignements […] en vue de les traiter</w:t>
            </w:r>
            <w:r>
              <w:rPr>
                <w:rFonts w:ascii="Calibri" w:eastAsia="Calibri" w:hAnsi="Calibri" w:cs="Calibri"/>
                <w:sz w:val="22"/>
                <w:szCs w:val="22"/>
              </w:rPr>
              <w:t>.</w:t>
            </w:r>
          </w:p>
          <w:p w14:paraId="00000128"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Proportionnalité : Reconnaître et résoudre des problèmes r</w:t>
            </w:r>
            <w:r>
              <w:rPr>
                <w:rFonts w:ascii="Calibri" w:eastAsia="Calibri" w:hAnsi="Calibri" w:cs="Calibri"/>
                <w:sz w:val="22"/>
                <w:szCs w:val="22"/>
              </w:rPr>
              <w:t>elevant de la proportionnalité en utilisant une procédure adaptée.</w:t>
            </w:r>
          </w:p>
          <w:p w14:paraId="00000129" w14:textId="77777777" w:rsidR="002C3656" w:rsidRDefault="002C3656">
            <w:pPr>
              <w:jc w:val="both"/>
              <w:rPr>
                <w:rFonts w:ascii="Calibri" w:eastAsia="Calibri" w:hAnsi="Calibri" w:cs="Calibri"/>
                <w:sz w:val="22"/>
                <w:szCs w:val="22"/>
              </w:rPr>
            </w:pPr>
          </w:p>
          <w:p w14:paraId="0000012A"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Grandeurs et mesures ; Résoudre des problèmes impliquant des grandeurs (géométriques, physiques, économiques) en utilisant des nombres entiers et des nombres décimaux</w:t>
            </w:r>
            <w:r>
              <w:rPr>
                <w:rFonts w:ascii="Calibri" w:eastAsia="Calibri" w:hAnsi="Calibri" w:cs="Calibri"/>
                <w:sz w:val="22"/>
                <w:szCs w:val="22"/>
              </w:rPr>
              <w:t xml:space="preserve"> : </w:t>
            </w:r>
          </w:p>
          <w:p w14:paraId="0000012B"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Résoudre des prob</w:t>
            </w:r>
            <w:r>
              <w:rPr>
                <w:rFonts w:ascii="Calibri" w:eastAsia="Calibri" w:hAnsi="Calibri" w:cs="Calibri"/>
                <w:sz w:val="22"/>
                <w:szCs w:val="22"/>
              </w:rPr>
              <w:t>lèmes de comparaison avec et sans recours à la mesure ; résoudre des problèmes dont la résolution mobilise simultanément des unités différentes de mesure et/ou des conversions.</w:t>
            </w:r>
          </w:p>
          <w:p w14:paraId="0000012C" w14:textId="77777777" w:rsidR="002C3656" w:rsidRDefault="00B459D6">
            <w:pPr>
              <w:jc w:val="both"/>
              <w:rPr>
                <w:rFonts w:ascii="Calibri" w:eastAsia="Calibri" w:hAnsi="Calibri" w:cs="Calibri"/>
                <w:sz w:val="22"/>
                <w:szCs w:val="22"/>
              </w:rPr>
            </w:pPr>
            <w:r>
              <w:rPr>
                <w:rFonts w:ascii="Calibri" w:eastAsia="Calibri" w:hAnsi="Calibri" w:cs="Calibri"/>
                <w:sz w:val="22"/>
                <w:szCs w:val="22"/>
              </w:rPr>
              <w:lastRenderedPageBreak/>
              <w:tab/>
              <w:t>Proportionnalité : résoudre un problème de proportionnalité impliquant des gra</w:t>
            </w:r>
            <w:r>
              <w:rPr>
                <w:rFonts w:ascii="Calibri" w:eastAsia="Calibri" w:hAnsi="Calibri" w:cs="Calibri"/>
                <w:sz w:val="22"/>
                <w:szCs w:val="22"/>
              </w:rPr>
              <w:t>ndeurs.</w:t>
            </w:r>
          </w:p>
          <w:p w14:paraId="0000012D" w14:textId="77777777" w:rsidR="002C3656" w:rsidRDefault="002C3656">
            <w:pPr>
              <w:jc w:val="both"/>
              <w:rPr>
                <w:rFonts w:ascii="Calibri" w:eastAsia="Calibri" w:hAnsi="Calibri" w:cs="Calibri"/>
                <w:sz w:val="22"/>
                <w:szCs w:val="22"/>
              </w:rPr>
            </w:pPr>
          </w:p>
          <w:p w14:paraId="0000012E"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Espace et géométrie ; Reconnaître et utiliser quelques relations géométriques (notions d’alignement, d’appartenance, de perpendicularité, de parallélisme, d’égalité de longueurs, d’égalité d’angle, de distance entre deux points, de symétrie, d’agr</w:t>
            </w:r>
            <w:r>
              <w:rPr>
                <w:rFonts w:ascii="Calibri" w:eastAsia="Calibri" w:hAnsi="Calibri" w:cs="Calibri"/>
                <w:b/>
                <w:sz w:val="22"/>
                <w:szCs w:val="22"/>
              </w:rPr>
              <w:t>andissement et de réduction)</w:t>
            </w:r>
            <w:r>
              <w:rPr>
                <w:rFonts w:ascii="Calibri" w:eastAsia="Calibri" w:hAnsi="Calibri" w:cs="Calibri"/>
                <w:sz w:val="22"/>
                <w:szCs w:val="22"/>
              </w:rPr>
              <w:t xml:space="preserve"> : </w:t>
            </w:r>
          </w:p>
          <w:p w14:paraId="0000012F"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Proportionnalité : reproduire une figure en respectant une échelle ; Agrandissement ou réduction d’une figure.</w:t>
            </w:r>
          </w:p>
        </w:tc>
        <w:tc>
          <w:tcPr>
            <w:tcW w:w="1641" w:type="dxa"/>
            <w:vAlign w:val="center"/>
          </w:tcPr>
          <w:p w14:paraId="00000130" w14:textId="77777777" w:rsidR="002C3656" w:rsidRDefault="00B459D6">
            <w:pPr>
              <w:jc w:val="center"/>
              <w:rPr>
                <w:rFonts w:ascii="Calibri" w:eastAsia="Calibri" w:hAnsi="Calibri" w:cs="Calibri"/>
                <w:sz w:val="22"/>
                <w:szCs w:val="22"/>
              </w:rPr>
            </w:pPr>
            <w:r>
              <w:rPr>
                <w:rFonts w:ascii="Calibri" w:eastAsia="Calibri" w:hAnsi="Calibri" w:cs="Calibri"/>
                <w:sz w:val="22"/>
                <w:szCs w:val="22"/>
              </w:rPr>
              <w:lastRenderedPageBreak/>
              <w:t>Mathématiques</w:t>
            </w:r>
          </w:p>
        </w:tc>
      </w:tr>
      <w:tr w:rsidR="002C3656" w14:paraId="08577309" w14:textId="77777777">
        <w:trPr>
          <w:jc w:val="center"/>
        </w:trPr>
        <w:tc>
          <w:tcPr>
            <w:tcW w:w="7912" w:type="dxa"/>
            <w:vAlign w:val="center"/>
          </w:tcPr>
          <w:p w14:paraId="00000131"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lastRenderedPageBreak/>
              <w:t>Lecture ; comprendre des textes documentaires, des documents et des images et les interpréter</w:t>
            </w:r>
            <w:r>
              <w:rPr>
                <w:rFonts w:ascii="Calibri" w:eastAsia="Calibri" w:hAnsi="Calibri" w:cs="Calibri"/>
                <w:sz w:val="22"/>
                <w:szCs w:val="22"/>
              </w:rPr>
              <w:t xml:space="preserve"> : </w:t>
            </w:r>
          </w:p>
          <w:p w14:paraId="00000132"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 xml:space="preserve">mettre en relation différentes informations. </w:t>
            </w:r>
          </w:p>
          <w:p w14:paraId="00000133" w14:textId="77777777" w:rsidR="002C3656" w:rsidRDefault="002C3656">
            <w:pPr>
              <w:jc w:val="both"/>
              <w:rPr>
                <w:rFonts w:ascii="Calibri" w:eastAsia="Calibri" w:hAnsi="Calibri" w:cs="Calibri"/>
                <w:b/>
                <w:sz w:val="22"/>
                <w:szCs w:val="22"/>
              </w:rPr>
            </w:pPr>
          </w:p>
          <w:p w14:paraId="00000134" w14:textId="77777777" w:rsidR="002C3656" w:rsidRDefault="00B459D6">
            <w:pPr>
              <w:jc w:val="both"/>
              <w:rPr>
                <w:rFonts w:ascii="Calibri" w:eastAsia="Calibri" w:hAnsi="Calibri" w:cs="Calibri"/>
                <w:sz w:val="22"/>
                <w:szCs w:val="22"/>
              </w:rPr>
            </w:pPr>
            <w:r>
              <w:rPr>
                <w:rFonts w:ascii="Calibri" w:eastAsia="Calibri" w:hAnsi="Calibri" w:cs="Calibri"/>
                <w:b/>
                <w:sz w:val="22"/>
                <w:szCs w:val="22"/>
              </w:rPr>
              <w:t>Écriture ; recourir à l’écriture pour réfléchir et pour apprendre</w:t>
            </w:r>
            <w:r>
              <w:rPr>
                <w:rFonts w:ascii="Calibri" w:eastAsia="Calibri" w:hAnsi="Calibri" w:cs="Calibri"/>
                <w:sz w:val="22"/>
                <w:szCs w:val="22"/>
              </w:rPr>
              <w:t xml:space="preserve"> : </w:t>
            </w:r>
          </w:p>
          <w:p w14:paraId="00000135" w14:textId="77777777" w:rsidR="002C3656" w:rsidRDefault="00B459D6">
            <w:pPr>
              <w:jc w:val="both"/>
              <w:rPr>
                <w:rFonts w:ascii="Calibri" w:eastAsia="Calibri" w:hAnsi="Calibri" w:cs="Calibri"/>
                <w:sz w:val="22"/>
                <w:szCs w:val="22"/>
              </w:rPr>
            </w:pPr>
            <w:r>
              <w:rPr>
                <w:rFonts w:ascii="Calibri" w:eastAsia="Calibri" w:hAnsi="Calibri" w:cs="Calibri"/>
                <w:sz w:val="22"/>
                <w:szCs w:val="22"/>
              </w:rPr>
              <w:tab/>
              <w:t>écrits réflexifs (expliquer une démarche, justifier une réponse, argumenter).</w:t>
            </w:r>
          </w:p>
          <w:p w14:paraId="00000136" w14:textId="77777777" w:rsidR="002C3656" w:rsidRDefault="002C3656">
            <w:pPr>
              <w:jc w:val="both"/>
              <w:rPr>
                <w:rFonts w:ascii="Calibri" w:eastAsia="Calibri" w:hAnsi="Calibri" w:cs="Calibri"/>
                <w:b/>
                <w:sz w:val="22"/>
                <w:szCs w:val="22"/>
              </w:rPr>
            </w:pPr>
          </w:p>
          <w:p w14:paraId="00000137" w14:textId="77777777" w:rsidR="002C3656" w:rsidRDefault="00B459D6">
            <w:pPr>
              <w:jc w:val="both"/>
              <w:rPr>
                <w:rFonts w:ascii="Calibri" w:eastAsia="Calibri" w:hAnsi="Calibri" w:cs="Calibri"/>
                <w:i/>
                <w:sz w:val="22"/>
                <w:szCs w:val="22"/>
              </w:rPr>
            </w:pPr>
            <w:r>
              <w:rPr>
                <w:rFonts w:ascii="Calibri" w:eastAsia="Calibri" w:hAnsi="Calibri" w:cs="Calibri"/>
                <w:b/>
                <w:i/>
                <w:sz w:val="22"/>
                <w:szCs w:val="22"/>
              </w:rPr>
              <w:t>Exemples de situations ; écriture</w:t>
            </w:r>
            <w:r>
              <w:rPr>
                <w:rFonts w:ascii="Calibri" w:eastAsia="Calibri" w:hAnsi="Calibri" w:cs="Calibri"/>
                <w:i/>
                <w:sz w:val="22"/>
                <w:szCs w:val="22"/>
              </w:rPr>
              <w:t xml:space="preserve"> : </w:t>
            </w:r>
            <w:r>
              <w:rPr>
                <w:rFonts w:ascii="Calibri" w:eastAsia="Calibri" w:hAnsi="Calibri" w:cs="Calibri"/>
                <w:i/>
                <w:sz w:val="22"/>
                <w:szCs w:val="22"/>
              </w:rPr>
              <w:tab/>
            </w:r>
            <w:r>
              <w:rPr>
                <w:rFonts w:ascii="Calibri" w:eastAsia="Calibri" w:hAnsi="Calibri" w:cs="Calibri"/>
                <w:i/>
                <w:sz w:val="22"/>
                <w:szCs w:val="22"/>
              </w:rPr>
              <w:t xml:space="preserve">pratique de formes textuelles variées : […] écrits spécifiques aux autres enseignements. </w:t>
            </w:r>
          </w:p>
        </w:tc>
        <w:tc>
          <w:tcPr>
            <w:tcW w:w="1641" w:type="dxa"/>
            <w:vAlign w:val="center"/>
          </w:tcPr>
          <w:p w14:paraId="00000138" w14:textId="77777777" w:rsidR="002C3656" w:rsidRDefault="00B459D6">
            <w:pPr>
              <w:jc w:val="center"/>
              <w:rPr>
                <w:rFonts w:ascii="Calibri" w:eastAsia="Calibri" w:hAnsi="Calibri" w:cs="Calibri"/>
                <w:sz w:val="22"/>
                <w:szCs w:val="22"/>
              </w:rPr>
            </w:pPr>
            <w:r>
              <w:rPr>
                <w:rFonts w:ascii="Calibri" w:eastAsia="Calibri" w:hAnsi="Calibri" w:cs="Calibri"/>
                <w:sz w:val="22"/>
                <w:szCs w:val="22"/>
              </w:rPr>
              <w:t>Français</w:t>
            </w:r>
          </w:p>
        </w:tc>
      </w:tr>
    </w:tbl>
    <w:p w14:paraId="00000139" w14:textId="77777777" w:rsidR="002C3656" w:rsidRDefault="00B459D6">
      <w:pPr>
        <w:rPr>
          <w:rFonts w:ascii="Calibri" w:eastAsia="Calibri" w:hAnsi="Calibri" w:cs="Calibri"/>
          <w:sz w:val="22"/>
          <w:szCs w:val="22"/>
        </w:rPr>
      </w:pPr>
      <w:r>
        <w:rPr>
          <w:rFonts w:ascii="Calibri" w:eastAsia="Calibri" w:hAnsi="Calibri" w:cs="Calibri"/>
          <w:sz w:val="22"/>
          <w:szCs w:val="22"/>
        </w:rPr>
        <w:t>  </w:t>
      </w:r>
    </w:p>
    <w:sectPr w:rsidR="002C3656">
      <w:pgSz w:w="11906" w:h="16838"/>
      <w:pgMar w:top="993" w:right="1418" w:bottom="539" w:left="1418" w:header="284" w:footer="2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855C8" w14:textId="77777777" w:rsidR="00B459D6" w:rsidRDefault="00B459D6">
      <w:r>
        <w:separator/>
      </w:r>
    </w:p>
  </w:endnote>
  <w:endnote w:type="continuationSeparator" w:id="0">
    <w:p w14:paraId="57D87410" w14:textId="77777777" w:rsidR="00B459D6" w:rsidRDefault="00B4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EF0B9" w14:textId="77777777" w:rsidR="00B459D6" w:rsidRDefault="00B459D6">
      <w:r>
        <w:separator/>
      </w:r>
    </w:p>
  </w:footnote>
  <w:footnote w:type="continuationSeparator" w:id="0">
    <w:p w14:paraId="27E3AE0D" w14:textId="77777777" w:rsidR="00B459D6" w:rsidRDefault="00B45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F" w14:textId="77777777" w:rsidR="002C3656" w:rsidRDefault="002C3656">
    <w:pPr>
      <w:widowControl w:val="0"/>
      <w:pBdr>
        <w:top w:val="nil"/>
        <w:left w:val="nil"/>
        <w:bottom w:val="nil"/>
        <w:right w:val="nil"/>
        <w:between w:val="nil"/>
      </w:pBdr>
      <w:spacing w:line="276" w:lineRule="auto"/>
      <w:rPr>
        <w:color w:val="000000"/>
        <w:sz w:val="8"/>
        <w:szCs w:val="8"/>
      </w:rPr>
    </w:pPr>
  </w:p>
  <w:tbl>
    <w:tblPr>
      <w:tblStyle w:val="aa"/>
      <w:tblW w:w="10490"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5812"/>
      <w:gridCol w:w="1559"/>
    </w:tblGrid>
    <w:tr w:rsidR="002C3656" w14:paraId="38890EBA" w14:textId="77777777">
      <w:trPr>
        <w:trHeight w:val="553"/>
      </w:trPr>
      <w:tc>
        <w:tcPr>
          <w:tcW w:w="3119" w:type="dxa"/>
          <w:tcBorders>
            <w:top w:val="nil"/>
            <w:left w:val="nil"/>
            <w:bottom w:val="nil"/>
            <w:right w:val="single" w:sz="4" w:space="0" w:color="000000"/>
          </w:tcBorders>
          <w:shd w:val="clear" w:color="auto" w:fill="auto"/>
        </w:tcPr>
        <w:p w14:paraId="00000140" w14:textId="77777777" w:rsidR="002C3656" w:rsidRDefault="00B459D6">
          <w:pPr>
            <w:pBdr>
              <w:top w:val="nil"/>
              <w:left w:val="nil"/>
              <w:bottom w:val="nil"/>
              <w:right w:val="nil"/>
              <w:between w:val="nil"/>
            </w:pBdr>
            <w:tabs>
              <w:tab w:val="center" w:pos="4536"/>
              <w:tab w:val="right" w:pos="9072"/>
            </w:tabs>
            <w:rPr>
              <w:color w:val="000000"/>
            </w:rPr>
          </w:pPr>
          <w:r>
            <w:rPr>
              <w:noProof/>
              <w:color w:val="C6D9F1"/>
              <w:lang w:eastAsia="fr-FR"/>
            </w:rPr>
            <w:drawing>
              <wp:inline distT="0" distB="0" distL="0" distR="0">
                <wp:extent cx="1954269" cy="425283"/>
                <wp:effectExtent l="0" t="0" r="0" b="0"/>
                <wp:docPr id="7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4269" cy="425283"/>
                        </a:xfrm>
                        <a:prstGeom prst="rect">
                          <a:avLst/>
                        </a:prstGeom>
                        <a:ln/>
                      </pic:spPr>
                    </pic:pic>
                  </a:graphicData>
                </a:graphic>
              </wp:inline>
            </w:drawing>
          </w:r>
        </w:p>
      </w:tc>
      <w:tc>
        <w:tcPr>
          <w:tcW w:w="5812" w:type="dxa"/>
          <w:tcBorders>
            <w:left w:val="single" w:sz="4" w:space="0" w:color="000000"/>
          </w:tcBorders>
          <w:shd w:val="clear" w:color="auto" w:fill="auto"/>
          <w:vAlign w:val="center"/>
        </w:tcPr>
        <w:p w14:paraId="00000141" w14:textId="77777777" w:rsidR="002C3656" w:rsidRDefault="00B459D6">
          <w:pPr>
            <w:pBdr>
              <w:top w:val="nil"/>
              <w:left w:val="nil"/>
              <w:bottom w:val="nil"/>
              <w:right w:val="nil"/>
              <w:between w:val="nil"/>
            </w:pBdr>
            <w:tabs>
              <w:tab w:val="center" w:pos="4536"/>
              <w:tab w:val="right" w:pos="9072"/>
            </w:tabs>
            <w:jc w:val="center"/>
            <w:rPr>
              <w:rFonts w:ascii="Calibri" w:eastAsia="Calibri" w:hAnsi="Calibri" w:cs="Calibri"/>
              <w:b/>
              <w:color w:val="000000"/>
            </w:rPr>
          </w:pPr>
          <w:r>
            <w:rPr>
              <w:rFonts w:ascii="Calibri" w:eastAsia="Calibri" w:hAnsi="Calibri" w:cs="Calibri"/>
              <w:b/>
              <w:color w:val="000000"/>
            </w:rPr>
            <w:t xml:space="preserve">PROJET </w:t>
          </w:r>
          <w:r>
            <w:rPr>
              <w:rFonts w:ascii="Calibri" w:eastAsia="Calibri" w:hAnsi="Calibri" w:cs="Calibri"/>
              <w:b/>
              <w:smallCaps/>
              <w:color w:val="000000"/>
            </w:rPr>
            <w:t>FÉDÉRATEUR CONCOURS VIS TES MATHS</w:t>
          </w:r>
        </w:p>
        <w:p w14:paraId="00000142" w14:textId="77777777" w:rsidR="002C3656" w:rsidRDefault="00B459D6">
          <w:pPr>
            <w:pBdr>
              <w:top w:val="nil"/>
              <w:left w:val="nil"/>
              <w:bottom w:val="nil"/>
              <w:right w:val="nil"/>
              <w:between w:val="nil"/>
            </w:pBdr>
            <w:tabs>
              <w:tab w:val="center" w:pos="4536"/>
              <w:tab w:val="right" w:pos="9072"/>
            </w:tabs>
            <w:jc w:val="center"/>
            <w:rPr>
              <w:rFonts w:ascii="Calibri" w:eastAsia="Calibri" w:hAnsi="Calibri" w:cs="Calibri"/>
              <w:b/>
              <w:color w:val="000000"/>
            </w:rPr>
          </w:pPr>
          <w:r>
            <w:rPr>
              <w:rFonts w:ascii="Calibri" w:eastAsia="Calibri" w:hAnsi="Calibri" w:cs="Calibri"/>
              <w:b/>
              <w:color w:val="000000"/>
            </w:rPr>
            <w:t>Fiche de présentation</w:t>
          </w:r>
        </w:p>
      </w:tc>
      <w:tc>
        <w:tcPr>
          <w:tcW w:w="1559" w:type="dxa"/>
          <w:shd w:val="clear" w:color="auto" w:fill="auto"/>
          <w:vAlign w:val="center"/>
        </w:tcPr>
        <w:p w14:paraId="00000143" w14:textId="77777777" w:rsidR="002C3656" w:rsidRDefault="00B459D6">
          <w:pPr>
            <w:pBdr>
              <w:top w:val="nil"/>
              <w:left w:val="nil"/>
              <w:bottom w:val="nil"/>
              <w:right w:val="nil"/>
              <w:between w:val="nil"/>
            </w:pBdr>
            <w:tabs>
              <w:tab w:val="center" w:pos="4536"/>
              <w:tab w:val="right" w:pos="9072"/>
            </w:tabs>
            <w:jc w:val="center"/>
            <w:rPr>
              <w:rFonts w:ascii="Calibri" w:eastAsia="Calibri" w:hAnsi="Calibri" w:cs="Calibri"/>
              <w:b/>
              <w:color w:val="000000"/>
            </w:rPr>
          </w:pPr>
          <w:r>
            <w:rPr>
              <w:rFonts w:ascii="Calibri" w:eastAsia="Calibri" w:hAnsi="Calibri" w:cs="Calibri"/>
              <w:b/>
              <w:color w:val="000000"/>
            </w:rPr>
            <w:t>2023</w:t>
          </w:r>
        </w:p>
      </w:tc>
    </w:tr>
  </w:tbl>
  <w:p w14:paraId="00000144" w14:textId="77777777" w:rsidR="002C3656" w:rsidRDefault="002C3656">
    <w:pPr>
      <w:pBdr>
        <w:top w:val="nil"/>
        <w:left w:val="nil"/>
        <w:bottom w:val="nil"/>
        <w:right w:val="nil"/>
        <w:between w:val="nil"/>
      </w:pBdr>
      <w:tabs>
        <w:tab w:val="center" w:pos="4536"/>
        <w:tab w:val="right" w:pos="9072"/>
      </w:tabs>
      <w:rPr>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A" w14:textId="77777777" w:rsidR="002C3656" w:rsidRDefault="002C3656">
    <w:pPr>
      <w:widowControl w:val="0"/>
      <w:pBdr>
        <w:top w:val="nil"/>
        <w:left w:val="nil"/>
        <w:bottom w:val="nil"/>
        <w:right w:val="nil"/>
        <w:between w:val="nil"/>
      </w:pBdr>
      <w:spacing w:line="276" w:lineRule="auto"/>
      <w:rPr>
        <w:rFonts w:ascii="Calibri" w:eastAsia="Calibri" w:hAnsi="Calibri" w:cs="Calibri"/>
        <w:sz w:val="22"/>
        <w:szCs w:val="22"/>
      </w:rPr>
    </w:pPr>
  </w:p>
  <w:tbl>
    <w:tblPr>
      <w:tblStyle w:val="a9"/>
      <w:tblW w:w="974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5386"/>
      <w:gridCol w:w="1559"/>
    </w:tblGrid>
    <w:tr w:rsidR="002C3656" w14:paraId="01099E3D" w14:textId="77777777">
      <w:trPr>
        <w:trHeight w:val="553"/>
      </w:trPr>
      <w:tc>
        <w:tcPr>
          <w:tcW w:w="2802" w:type="dxa"/>
          <w:tcBorders>
            <w:top w:val="nil"/>
            <w:left w:val="nil"/>
            <w:bottom w:val="nil"/>
            <w:right w:val="single" w:sz="4" w:space="0" w:color="000000"/>
          </w:tcBorders>
          <w:shd w:val="clear" w:color="auto" w:fill="auto"/>
        </w:tcPr>
        <w:p w14:paraId="0000013B" w14:textId="77777777" w:rsidR="002C3656" w:rsidRDefault="00B459D6">
          <w:pPr>
            <w:pBdr>
              <w:top w:val="nil"/>
              <w:left w:val="nil"/>
              <w:bottom w:val="nil"/>
              <w:right w:val="nil"/>
              <w:between w:val="nil"/>
            </w:pBdr>
            <w:tabs>
              <w:tab w:val="center" w:pos="4536"/>
              <w:tab w:val="right" w:pos="9072"/>
            </w:tabs>
            <w:rPr>
              <w:color w:val="000000"/>
            </w:rPr>
          </w:pPr>
          <w:r>
            <w:rPr>
              <w:noProof/>
              <w:color w:val="C6D9F1"/>
              <w:lang w:eastAsia="fr-FR"/>
            </w:rPr>
            <w:drawing>
              <wp:inline distT="0" distB="0" distL="0" distR="0">
                <wp:extent cx="1680519" cy="392601"/>
                <wp:effectExtent l="0" t="0" r="0" b="0"/>
                <wp:docPr id="7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680519" cy="392601"/>
                        </a:xfrm>
                        <a:prstGeom prst="rect">
                          <a:avLst/>
                        </a:prstGeom>
                        <a:ln/>
                      </pic:spPr>
                    </pic:pic>
                  </a:graphicData>
                </a:graphic>
              </wp:inline>
            </w:drawing>
          </w:r>
        </w:p>
      </w:tc>
      <w:tc>
        <w:tcPr>
          <w:tcW w:w="5386" w:type="dxa"/>
          <w:tcBorders>
            <w:left w:val="single" w:sz="4" w:space="0" w:color="000000"/>
          </w:tcBorders>
          <w:shd w:val="clear" w:color="auto" w:fill="auto"/>
          <w:vAlign w:val="center"/>
        </w:tcPr>
        <w:p w14:paraId="0000013C" w14:textId="77777777" w:rsidR="002C3656" w:rsidRDefault="00B459D6">
          <w:pPr>
            <w:pBdr>
              <w:top w:val="nil"/>
              <w:left w:val="nil"/>
              <w:bottom w:val="nil"/>
              <w:right w:val="nil"/>
              <w:between w:val="nil"/>
            </w:pBdr>
            <w:tabs>
              <w:tab w:val="center" w:pos="4536"/>
              <w:tab w:val="right" w:pos="9072"/>
            </w:tabs>
            <w:jc w:val="center"/>
            <w:rPr>
              <w:rFonts w:ascii="Calibri" w:eastAsia="Calibri" w:hAnsi="Calibri" w:cs="Calibri"/>
              <w:b/>
              <w:color w:val="000000"/>
            </w:rPr>
          </w:pPr>
          <w:r>
            <w:rPr>
              <w:rFonts w:ascii="Calibri" w:eastAsia="Calibri" w:hAnsi="Calibri" w:cs="Calibri"/>
              <w:b/>
              <w:color w:val="000000"/>
            </w:rPr>
            <w:t xml:space="preserve">PROJET </w:t>
          </w:r>
          <w:r>
            <w:rPr>
              <w:rFonts w:ascii="Calibri" w:eastAsia="Calibri" w:hAnsi="Calibri" w:cs="Calibri"/>
              <w:b/>
              <w:smallCaps/>
              <w:color w:val="000000"/>
            </w:rPr>
            <w:t>FÉDÉRATEUR</w:t>
          </w:r>
          <w:r>
            <w:rPr>
              <w:rFonts w:ascii="Calibri" w:eastAsia="Calibri" w:hAnsi="Calibri" w:cs="Calibri"/>
              <w:b/>
              <w:color w:val="000000"/>
            </w:rPr>
            <w:t xml:space="preserve"> – Concours Vis Tes Maths</w:t>
          </w:r>
          <w:r>
            <w:rPr>
              <w:rFonts w:ascii="Calibri" w:eastAsia="Calibri" w:hAnsi="Calibri" w:cs="Calibri"/>
              <w:b/>
              <w:color w:val="000000"/>
            </w:rPr>
            <w:br/>
            <w:t>Inscription</w:t>
          </w:r>
        </w:p>
      </w:tc>
      <w:tc>
        <w:tcPr>
          <w:tcW w:w="1559" w:type="dxa"/>
          <w:shd w:val="clear" w:color="auto" w:fill="auto"/>
          <w:vAlign w:val="center"/>
        </w:tcPr>
        <w:p w14:paraId="0000013D" w14:textId="77777777" w:rsidR="002C3656" w:rsidRDefault="00B459D6">
          <w:pPr>
            <w:pBdr>
              <w:top w:val="nil"/>
              <w:left w:val="nil"/>
              <w:bottom w:val="nil"/>
              <w:right w:val="nil"/>
              <w:between w:val="nil"/>
            </w:pBdr>
            <w:tabs>
              <w:tab w:val="center" w:pos="4536"/>
              <w:tab w:val="right" w:pos="9072"/>
            </w:tabs>
            <w:jc w:val="center"/>
            <w:rPr>
              <w:rFonts w:ascii="Calibri" w:eastAsia="Calibri" w:hAnsi="Calibri" w:cs="Calibri"/>
              <w:b/>
              <w:color w:val="000000"/>
            </w:rPr>
          </w:pPr>
          <w:r>
            <w:rPr>
              <w:rFonts w:ascii="Calibri" w:eastAsia="Calibri" w:hAnsi="Calibri" w:cs="Calibri"/>
              <w:b/>
              <w:color w:val="000000"/>
            </w:rPr>
            <w:t>2023</w:t>
          </w:r>
        </w:p>
      </w:tc>
    </w:tr>
  </w:tbl>
  <w:p w14:paraId="0000013E" w14:textId="77777777" w:rsidR="002C3656" w:rsidRDefault="002C3656">
    <w:pPr>
      <w:pBdr>
        <w:top w:val="nil"/>
        <w:left w:val="nil"/>
        <w:bottom w:val="nil"/>
        <w:right w:val="nil"/>
        <w:between w:val="nil"/>
      </w:pBdr>
      <w:tabs>
        <w:tab w:val="center" w:pos="4536"/>
        <w:tab w:val="right" w:pos="9072"/>
      </w:tabs>
      <w:rPr>
        <w:color w:val="000000"/>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11D5"/>
    <w:multiLevelType w:val="multilevel"/>
    <w:tmpl w:val="A120F62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59768CC"/>
    <w:multiLevelType w:val="multilevel"/>
    <w:tmpl w:val="6DE457C6"/>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4312588"/>
    <w:multiLevelType w:val="multilevel"/>
    <w:tmpl w:val="3C18BE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A1F429E"/>
    <w:multiLevelType w:val="multilevel"/>
    <w:tmpl w:val="F822C95C"/>
    <w:lvl w:ilvl="0">
      <w:start w:val="29"/>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5E736F9"/>
    <w:multiLevelType w:val="multilevel"/>
    <w:tmpl w:val="4E966710"/>
    <w:lvl w:ilvl="0">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6A3A7DB3"/>
    <w:multiLevelType w:val="multilevel"/>
    <w:tmpl w:val="1E225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56"/>
    <w:rsid w:val="002C3656"/>
    <w:rsid w:val="00B459D6"/>
    <w:rsid w:val="00E46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D361"/>
  <w15:docId w15:val="{0DB44828-6556-4E57-964B-3925B3B6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ja-JP"/>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qFormat/>
    <w:rsid w:val="001736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rsid w:val="00F40CA6"/>
    <w:pPr>
      <w:tabs>
        <w:tab w:val="center" w:pos="4536"/>
        <w:tab w:val="right" w:pos="9072"/>
      </w:tabs>
    </w:pPr>
  </w:style>
  <w:style w:type="paragraph" w:styleId="Pieddepage">
    <w:name w:val="footer"/>
    <w:basedOn w:val="Normal"/>
    <w:link w:val="PieddepageCar"/>
    <w:rsid w:val="00F40CA6"/>
    <w:pPr>
      <w:tabs>
        <w:tab w:val="center" w:pos="4536"/>
        <w:tab w:val="right" w:pos="9072"/>
      </w:tabs>
    </w:pPr>
  </w:style>
  <w:style w:type="table" w:styleId="Grilledutableau">
    <w:name w:val="Table Grid"/>
    <w:basedOn w:val="TableauNormal"/>
    <w:rsid w:val="00F40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5C229E"/>
    <w:rPr>
      <w:rFonts w:ascii="Tahoma" w:hAnsi="Tahoma" w:cs="Tahoma"/>
      <w:sz w:val="16"/>
      <w:szCs w:val="16"/>
    </w:rPr>
  </w:style>
  <w:style w:type="character" w:customStyle="1" w:styleId="PieddepageCar">
    <w:name w:val="Pied de page Car"/>
    <w:link w:val="Pieddepage"/>
    <w:uiPriority w:val="99"/>
    <w:rsid w:val="008579EA"/>
    <w:rPr>
      <w:sz w:val="24"/>
      <w:szCs w:val="24"/>
      <w:lang w:eastAsia="ja-JP"/>
    </w:rPr>
  </w:style>
  <w:style w:type="character" w:styleId="Lienhypertexte">
    <w:name w:val="Hyperlink"/>
    <w:rsid w:val="00A53724"/>
    <w:rPr>
      <w:color w:val="0000FF"/>
      <w:u w:val="single"/>
    </w:rPr>
  </w:style>
  <w:style w:type="character" w:styleId="Marquedecommentaire">
    <w:name w:val="annotation reference"/>
    <w:rsid w:val="00246565"/>
    <w:rPr>
      <w:sz w:val="16"/>
      <w:szCs w:val="16"/>
    </w:rPr>
  </w:style>
  <w:style w:type="paragraph" w:styleId="Commentaire">
    <w:name w:val="annotation text"/>
    <w:basedOn w:val="Normal"/>
    <w:link w:val="CommentaireCar"/>
    <w:rsid w:val="00246565"/>
    <w:rPr>
      <w:sz w:val="20"/>
      <w:szCs w:val="20"/>
    </w:rPr>
  </w:style>
  <w:style w:type="character" w:customStyle="1" w:styleId="CommentaireCar">
    <w:name w:val="Commentaire Car"/>
    <w:link w:val="Commentaire"/>
    <w:rsid w:val="00246565"/>
    <w:rPr>
      <w:lang w:eastAsia="ja-JP"/>
    </w:rPr>
  </w:style>
  <w:style w:type="paragraph" w:styleId="Objetducommentaire">
    <w:name w:val="annotation subject"/>
    <w:basedOn w:val="Commentaire"/>
    <w:next w:val="Commentaire"/>
    <w:link w:val="ObjetducommentaireCar"/>
    <w:rsid w:val="00246565"/>
    <w:rPr>
      <w:b/>
      <w:bCs/>
    </w:rPr>
  </w:style>
  <w:style w:type="character" w:customStyle="1" w:styleId="ObjetducommentaireCar">
    <w:name w:val="Objet du commentaire Car"/>
    <w:link w:val="Objetducommentaire"/>
    <w:rsid w:val="00246565"/>
    <w:rPr>
      <w:b/>
      <w:bCs/>
      <w:lang w:eastAsia="ja-JP"/>
    </w:rPr>
  </w:style>
  <w:style w:type="character" w:styleId="Lienhypertextesuivivisit">
    <w:name w:val="FollowedHyperlink"/>
    <w:rsid w:val="00246565"/>
    <w:rPr>
      <w:color w:val="800080"/>
      <w:u w:val="single"/>
    </w:rPr>
  </w:style>
  <w:style w:type="character" w:styleId="Textedelespacerserv">
    <w:name w:val="Placeholder Text"/>
    <w:basedOn w:val="Policepardfaut"/>
    <w:uiPriority w:val="99"/>
    <w:semiHidden/>
    <w:rsid w:val="0017363F"/>
    <w:rPr>
      <w:color w:val="808080"/>
    </w:rPr>
  </w:style>
  <w:style w:type="character" w:customStyle="1" w:styleId="TitreCar">
    <w:name w:val="Titre Car"/>
    <w:basedOn w:val="Policepardfaut"/>
    <w:link w:val="Titre"/>
    <w:rsid w:val="0017363F"/>
    <w:rPr>
      <w:rFonts w:asciiTheme="majorHAnsi" w:eastAsiaTheme="majorEastAsia" w:hAnsiTheme="majorHAnsi" w:cstheme="majorBidi"/>
      <w:color w:val="17365D" w:themeColor="text2" w:themeShade="BF"/>
      <w:spacing w:val="5"/>
      <w:kern w:val="28"/>
      <w:sz w:val="52"/>
      <w:szCs w:val="52"/>
      <w:lang w:eastAsia="ja-JP"/>
    </w:rPr>
  </w:style>
  <w:style w:type="paragraph" w:styleId="Paragraphedeliste">
    <w:name w:val="List Paragraph"/>
    <w:basedOn w:val="Normal"/>
    <w:uiPriority w:val="34"/>
    <w:qFormat/>
    <w:rsid w:val="005A2972"/>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115" w:type="dxa"/>
        <w:bottom w:w="0" w:type="dxa"/>
        <w:right w:w="115"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enc.gouv.nc/evenements-et-publications/evenements" TargetMode="External"/><Relationship Id="rId13" Type="http://schemas.openxmlformats.org/officeDocument/2006/relationships/hyperlink" Target="https://denc.gouv.nc/evenements-et-publications/evenem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nc.gouv.nc/semaine-des-mathematiques-202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nc.gouv.nc/formation-examens-recrutement/le-plan-de-formation-2023" TargetMode="External"/><Relationship Id="rId5" Type="http://schemas.openxmlformats.org/officeDocument/2006/relationships/webSettings" Target="webSettings.xml"/><Relationship Id="rId15" Type="http://schemas.openxmlformats.org/officeDocument/2006/relationships/hyperlink" Target="mailto:xavier.boussemart@gouv.nc" TargetMode="External"/><Relationship Id="rId10" Type="http://schemas.openxmlformats.org/officeDocument/2006/relationships/hyperlink" Target="mailto:xavier.boussemart@gouv.n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nc.gouv.nc/sites/default/files/documents/document_accompagnement_%27concours%20vis%20tes%20maths%27_20220630.pdf" TargetMode="External"/><Relationship Id="rId14" Type="http://schemas.openxmlformats.org/officeDocument/2006/relationships/hyperlink" Target="mailto:xavier.boussemart@gouv.n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P0SDFyguymc9FbCoX12Y0a4FSw==">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2360</Words>
  <Characters>12981</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Boussemart</dc:creator>
  <cp:lastModifiedBy>Xavier Boussemart</cp:lastModifiedBy>
  <cp:revision>2</cp:revision>
  <dcterms:created xsi:type="dcterms:W3CDTF">2021-10-18T02:48:00Z</dcterms:created>
  <dcterms:modified xsi:type="dcterms:W3CDTF">2023-02-20T05:10:00Z</dcterms:modified>
</cp:coreProperties>
</file>